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433B0" w14:textId="77777777" w:rsidR="002E6B1B" w:rsidRPr="0047671C" w:rsidRDefault="002E6B1B" w:rsidP="00864E7C">
      <w:r w:rsidRPr="0047671C">
        <w:t xml:space="preserve"> </w:t>
      </w:r>
    </w:p>
    <w:p w14:paraId="661FCC63" w14:textId="77777777" w:rsidR="002E6B1B" w:rsidRPr="0047671C" w:rsidRDefault="002E6B1B" w:rsidP="00864E7C"/>
    <w:p w14:paraId="6CF0F011" w14:textId="77777777" w:rsidR="002E6B1B" w:rsidRPr="0047671C" w:rsidRDefault="002E6B1B" w:rsidP="00864E7C"/>
    <w:p w14:paraId="7236B0E9" w14:textId="77777777" w:rsidR="002E6B1B" w:rsidRPr="0047671C" w:rsidRDefault="002E6B1B" w:rsidP="00864E7C"/>
    <w:p w14:paraId="372DDAD9" w14:textId="77777777" w:rsidR="002E6B1B" w:rsidRPr="0047671C" w:rsidRDefault="002E6B1B" w:rsidP="00864E7C"/>
    <w:p w14:paraId="75318893" w14:textId="77777777" w:rsidR="002E6B1B" w:rsidRPr="0047671C" w:rsidRDefault="0047671C" w:rsidP="0047671C">
      <w:pPr>
        <w:jc w:val="center"/>
        <w:rPr>
          <w:b/>
          <w:sz w:val="48"/>
          <w:szCs w:val="48"/>
        </w:rPr>
      </w:pPr>
      <w:r w:rsidRPr="0047671C">
        <w:rPr>
          <w:b/>
          <w:noProof/>
          <w:sz w:val="48"/>
          <w:szCs w:val="48"/>
        </w:rPr>
        <w:drawing>
          <wp:inline distT="0" distB="0" distL="0" distR="0" wp14:anchorId="2B486F20" wp14:editId="14DBE9EE">
            <wp:extent cx="3695700" cy="1270000"/>
            <wp:effectExtent l="19050" t="0" r="0" b="0"/>
            <wp:docPr id="2" name="Picture 1" descr="NST LOGO.jpg"/>
            <wp:cNvGraphicFramePr/>
            <a:graphic xmlns:a="http://schemas.openxmlformats.org/drawingml/2006/main">
              <a:graphicData uri="http://schemas.openxmlformats.org/drawingml/2006/picture">
                <pic:pic xmlns:pic="http://schemas.openxmlformats.org/drawingml/2006/picture">
                  <pic:nvPicPr>
                    <pic:cNvPr id="15" name="Picture 14" descr="NST LOGO.jpg"/>
                    <pic:cNvPicPr>
                      <a:picLocks noChangeAspect="1"/>
                    </pic:cNvPicPr>
                  </pic:nvPicPr>
                  <pic:blipFill>
                    <a:blip r:embed="rId7" cstate="print"/>
                    <a:stretch>
                      <a:fillRect/>
                    </a:stretch>
                  </pic:blipFill>
                  <pic:spPr>
                    <a:xfrm>
                      <a:off x="0" y="0"/>
                      <a:ext cx="3695700" cy="1270000"/>
                    </a:xfrm>
                    <a:prstGeom prst="rect">
                      <a:avLst/>
                    </a:prstGeom>
                    <a:noFill/>
                    <a:ln>
                      <a:noFill/>
                    </a:ln>
                  </pic:spPr>
                </pic:pic>
              </a:graphicData>
            </a:graphic>
          </wp:inline>
        </w:drawing>
      </w:r>
    </w:p>
    <w:p w14:paraId="08517621" w14:textId="77777777" w:rsidR="002E6B1B" w:rsidRPr="0047671C" w:rsidRDefault="002E6B1B" w:rsidP="00864E7C">
      <w:pPr>
        <w:jc w:val="right"/>
        <w:rPr>
          <w:b/>
          <w:sz w:val="48"/>
          <w:szCs w:val="48"/>
        </w:rPr>
      </w:pPr>
    </w:p>
    <w:p w14:paraId="382D73E1" w14:textId="77777777" w:rsidR="002E6B1B" w:rsidRPr="0047671C" w:rsidRDefault="002E6B1B" w:rsidP="00864E7C">
      <w:pPr>
        <w:jc w:val="right"/>
        <w:rPr>
          <w:sz w:val="16"/>
          <w:szCs w:val="16"/>
        </w:rPr>
      </w:pPr>
    </w:p>
    <w:p w14:paraId="42C358CD" w14:textId="77777777" w:rsidR="002E6B1B" w:rsidRPr="0047671C" w:rsidRDefault="002E6B1B" w:rsidP="00864E7C">
      <w:pPr>
        <w:jc w:val="right"/>
      </w:pPr>
    </w:p>
    <w:p w14:paraId="5B32970C" w14:textId="77777777" w:rsidR="002E6B1B" w:rsidRPr="0047671C" w:rsidRDefault="002E6B1B" w:rsidP="0047671C">
      <w:pPr>
        <w:pStyle w:val="ListBullet"/>
        <w:numPr>
          <w:ilvl w:val="0"/>
          <w:numId w:val="0"/>
        </w:numPr>
        <w:jc w:val="center"/>
        <w:rPr>
          <w:rFonts w:ascii="Times New Roman" w:hAnsi="Times New Roman"/>
          <w:sz w:val="48"/>
          <w:szCs w:val="48"/>
        </w:rPr>
      </w:pPr>
    </w:p>
    <w:p w14:paraId="3ED99AC0" w14:textId="77777777" w:rsidR="0047671C" w:rsidRPr="0047671C" w:rsidRDefault="0047671C" w:rsidP="0047671C">
      <w:pPr>
        <w:pStyle w:val="ListBullet"/>
        <w:numPr>
          <w:ilvl w:val="0"/>
          <w:numId w:val="0"/>
        </w:numPr>
        <w:jc w:val="center"/>
        <w:rPr>
          <w:rFonts w:ascii="Times New Roman" w:hAnsi="Times New Roman"/>
          <w:sz w:val="48"/>
          <w:szCs w:val="48"/>
        </w:rPr>
      </w:pPr>
    </w:p>
    <w:p w14:paraId="3D128719" w14:textId="77777777" w:rsidR="0047671C" w:rsidRPr="0047671C" w:rsidRDefault="0047671C" w:rsidP="0047671C">
      <w:pPr>
        <w:pStyle w:val="ListBullet"/>
        <w:numPr>
          <w:ilvl w:val="0"/>
          <w:numId w:val="0"/>
        </w:numPr>
        <w:jc w:val="center"/>
        <w:rPr>
          <w:rFonts w:ascii="Times New Roman" w:hAnsi="Times New Roman"/>
          <w:sz w:val="48"/>
          <w:szCs w:val="48"/>
        </w:rPr>
      </w:pPr>
    </w:p>
    <w:p w14:paraId="0AD5B1A3" w14:textId="77777777" w:rsidR="004F4932" w:rsidRPr="009D1C86" w:rsidRDefault="004F4932" w:rsidP="004F4932">
      <w:pPr>
        <w:jc w:val="center"/>
        <w:rPr>
          <w:sz w:val="48"/>
          <w:szCs w:val="48"/>
        </w:rPr>
      </w:pPr>
      <w:r w:rsidRPr="009D1C86">
        <w:rPr>
          <w:sz w:val="48"/>
          <w:szCs w:val="48"/>
        </w:rPr>
        <w:t xml:space="preserve">Physical Security </w:t>
      </w:r>
      <w:r>
        <w:rPr>
          <w:sz w:val="48"/>
          <w:szCs w:val="48"/>
        </w:rPr>
        <w:t>Management Procedure</w:t>
      </w:r>
    </w:p>
    <w:p w14:paraId="430C6EBD" w14:textId="77777777" w:rsidR="002E6B1B" w:rsidRPr="0047671C" w:rsidRDefault="002E6B1B" w:rsidP="00864E7C">
      <w:pPr>
        <w:pStyle w:val="ListBullet"/>
        <w:numPr>
          <w:ilvl w:val="0"/>
          <w:numId w:val="0"/>
        </w:numPr>
        <w:jc w:val="right"/>
        <w:rPr>
          <w:rFonts w:ascii="Times New Roman" w:hAnsi="Times New Roman"/>
          <w:b/>
          <w:sz w:val="48"/>
          <w:szCs w:val="48"/>
        </w:rPr>
      </w:pPr>
    </w:p>
    <w:p w14:paraId="4F012F29" w14:textId="77777777" w:rsidR="002E6B1B" w:rsidRPr="0047671C" w:rsidRDefault="002E6B1B" w:rsidP="00864E7C">
      <w:pPr>
        <w:pStyle w:val="ListBullet"/>
        <w:numPr>
          <w:ilvl w:val="0"/>
          <w:numId w:val="0"/>
        </w:numPr>
        <w:jc w:val="right"/>
        <w:rPr>
          <w:rFonts w:ascii="Times New Roman" w:hAnsi="Times New Roman"/>
          <w:b/>
        </w:rPr>
      </w:pPr>
    </w:p>
    <w:p w14:paraId="7B7B2450" w14:textId="77777777" w:rsidR="002E6B1B" w:rsidRPr="0047671C" w:rsidRDefault="002E6B1B" w:rsidP="00864E7C">
      <w:pPr>
        <w:jc w:val="right"/>
        <w:rPr>
          <w:sz w:val="48"/>
          <w:szCs w:val="48"/>
        </w:rPr>
      </w:pPr>
    </w:p>
    <w:p w14:paraId="3E2D0AE5" w14:textId="77777777" w:rsidR="002E6B1B" w:rsidRPr="0047671C" w:rsidRDefault="002E6B1B" w:rsidP="00864E7C">
      <w:pPr>
        <w:pStyle w:val="BodyText"/>
        <w:rPr>
          <w:rFonts w:ascii="Times New Roman" w:hAnsi="Times New Roman"/>
        </w:rPr>
      </w:pPr>
    </w:p>
    <w:p w14:paraId="6107DA84" w14:textId="77777777" w:rsidR="002E6B1B" w:rsidRPr="0047671C" w:rsidRDefault="002E6B1B" w:rsidP="00864E7C">
      <w:pPr>
        <w:pStyle w:val="BodyText"/>
        <w:rPr>
          <w:rFonts w:ascii="Times New Roman" w:hAnsi="Times New Roman"/>
        </w:rPr>
      </w:pPr>
    </w:p>
    <w:p w14:paraId="0556E64E" w14:textId="77777777" w:rsidR="002E6B1B" w:rsidRPr="0047671C" w:rsidRDefault="002E6B1B" w:rsidP="00864E7C">
      <w:pPr>
        <w:pStyle w:val="BodyText"/>
        <w:rPr>
          <w:rFonts w:ascii="Times New Roman" w:hAnsi="Times New Roman"/>
        </w:rPr>
      </w:pPr>
    </w:p>
    <w:p w14:paraId="71CDE479" w14:textId="77777777" w:rsidR="002E6B1B" w:rsidRPr="0047671C" w:rsidRDefault="002E6B1B" w:rsidP="00864E7C">
      <w:pPr>
        <w:pStyle w:val="BodyText"/>
        <w:rPr>
          <w:rFonts w:ascii="Times New Roman" w:hAnsi="Times New Roman"/>
        </w:rPr>
      </w:pPr>
    </w:p>
    <w:p w14:paraId="02C2E142" w14:textId="77777777" w:rsidR="002E6B1B" w:rsidRPr="0047671C" w:rsidRDefault="002E6B1B" w:rsidP="00864E7C">
      <w:pPr>
        <w:pStyle w:val="BodyText"/>
        <w:rPr>
          <w:rFonts w:ascii="Times New Roman" w:hAnsi="Times New Roman"/>
        </w:rPr>
      </w:pPr>
    </w:p>
    <w:p w14:paraId="094858A7" w14:textId="77777777" w:rsidR="002E6B1B" w:rsidRPr="0047671C" w:rsidRDefault="002E6B1B" w:rsidP="00864E7C">
      <w:pPr>
        <w:pStyle w:val="BodyText"/>
        <w:rPr>
          <w:rFonts w:ascii="Times New Roman" w:hAnsi="Times New Roman"/>
        </w:rPr>
      </w:pPr>
    </w:p>
    <w:p w14:paraId="377DB093" w14:textId="77777777" w:rsidR="002E6B1B" w:rsidRPr="0047671C" w:rsidRDefault="002E6B1B" w:rsidP="00864E7C">
      <w:pPr>
        <w:pStyle w:val="BodyText"/>
        <w:rPr>
          <w:rFonts w:ascii="Times New Roman" w:hAnsi="Times New Roman"/>
        </w:rPr>
      </w:pPr>
    </w:p>
    <w:p w14:paraId="6BEBC0D2" w14:textId="77777777" w:rsidR="002E6B1B" w:rsidRPr="0047671C" w:rsidRDefault="002E6B1B" w:rsidP="00864E7C">
      <w:pPr>
        <w:pStyle w:val="BodyText"/>
        <w:rPr>
          <w:rFonts w:ascii="Times New Roman" w:hAnsi="Times New Roman"/>
        </w:rPr>
      </w:pPr>
    </w:p>
    <w:p w14:paraId="4E512981" w14:textId="77777777" w:rsidR="002E6B1B" w:rsidRPr="0047671C" w:rsidRDefault="002E6B1B" w:rsidP="00864E7C">
      <w:pPr>
        <w:pStyle w:val="BodyText"/>
        <w:rPr>
          <w:rFonts w:ascii="Times New Roman" w:hAnsi="Times New Roman"/>
        </w:rPr>
      </w:pPr>
    </w:p>
    <w:p w14:paraId="1AB22563" w14:textId="77777777" w:rsidR="002E6B1B" w:rsidRPr="0047671C" w:rsidRDefault="002E6B1B" w:rsidP="00864E7C">
      <w:pPr>
        <w:pStyle w:val="BodyText"/>
        <w:rPr>
          <w:rFonts w:ascii="Times New Roman" w:hAnsi="Times New Roman"/>
        </w:rPr>
      </w:pPr>
    </w:p>
    <w:p w14:paraId="3F51138B" w14:textId="77777777" w:rsidR="002E6B1B" w:rsidRPr="0047671C" w:rsidRDefault="002E6B1B" w:rsidP="00864E7C">
      <w:pPr>
        <w:pStyle w:val="BodyText"/>
        <w:rPr>
          <w:rFonts w:ascii="Times New Roman" w:hAnsi="Times New Roman"/>
        </w:rPr>
      </w:pPr>
    </w:p>
    <w:p w14:paraId="24678767" w14:textId="77777777" w:rsidR="002E6B1B" w:rsidRPr="0047671C" w:rsidRDefault="002E6B1B" w:rsidP="00864E7C">
      <w:pPr>
        <w:pStyle w:val="BodyText"/>
        <w:rPr>
          <w:rFonts w:ascii="Times New Roman" w:hAnsi="Times New Roman"/>
        </w:rPr>
      </w:pPr>
    </w:p>
    <w:p w14:paraId="32C22DF8" w14:textId="77777777" w:rsidR="002E6B1B" w:rsidRPr="0047671C" w:rsidRDefault="002E6B1B" w:rsidP="00864E7C">
      <w:pPr>
        <w:pStyle w:val="BodyText"/>
        <w:rPr>
          <w:rFonts w:ascii="Times New Roman" w:hAnsi="Times New Roman"/>
        </w:rPr>
      </w:pPr>
    </w:p>
    <w:p w14:paraId="5E6A5BBB" w14:textId="77777777" w:rsidR="002E6B1B" w:rsidRPr="0047671C" w:rsidRDefault="002E6B1B" w:rsidP="00864E7C">
      <w:pPr>
        <w:pStyle w:val="BodyText"/>
        <w:rPr>
          <w:rFonts w:ascii="Times New Roman" w:hAnsi="Times New Roman"/>
        </w:rPr>
      </w:pPr>
    </w:p>
    <w:p w14:paraId="314E1091" w14:textId="77777777" w:rsidR="00F7139E" w:rsidRDefault="00F7139E" w:rsidP="00864E7C">
      <w:pPr>
        <w:pStyle w:val="BodyText"/>
        <w:rPr>
          <w:rFonts w:ascii="Times New Roman" w:hAnsi="Times New Roman"/>
          <w:b/>
          <w:u w:val="single"/>
        </w:rPr>
      </w:pPr>
    </w:p>
    <w:p w14:paraId="1ADE5947" w14:textId="77777777" w:rsidR="00F7139E" w:rsidRDefault="00F7139E" w:rsidP="00864E7C">
      <w:pPr>
        <w:pStyle w:val="BodyText"/>
        <w:rPr>
          <w:rFonts w:ascii="Times New Roman" w:hAnsi="Times New Roman"/>
          <w:b/>
          <w:u w:val="single"/>
        </w:rPr>
      </w:pPr>
    </w:p>
    <w:p w14:paraId="5F13C106" w14:textId="77777777" w:rsidR="002E6B1B" w:rsidRPr="0047671C" w:rsidRDefault="0047671C" w:rsidP="00864E7C">
      <w:pPr>
        <w:pStyle w:val="BodyText"/>
        <w:rPr>
          <w:rFonts w:ascii="Times New Roman" w:hAnsi="Times New Roman"/>
          <w:b/>
          <w:u w:val="single"/>
        </w:rPr>
      </w:pPr>
      <w:r w:rsidRPr="0047671C">
        <w:rPr>
          <w:rFonts w:ascii="Times New Roman" w:hAnsi="Times New Roman"/>
          <w:b/>
          <w:u w:val="single"/>
        </w:rPr>
        <w:lastRenderedPageBreak/>
        <w:t xml:space="preserve">Version </w:t>
      </w:r>
      <w:r w:rsidR="002E6B1B" w:rsidRPr="0047671C">
        <w:rPr>
          <w:rFonts w:ascii="Times New Roman" w:hAnsi="Times New Roman"/>
          <w:b/>
          <w:u w:val="single"/>
        </w:rPr>
        <w:t>History</w:t>
      </w:r>
      <w:r w:rsidRPr="0047671C">
        <w:rPr>
          <w:rFonts w:ascii="Times New Roman" w:hAnsi="Times New Roman"/>
          <w:b/>
          <w:u w:val="single"/>
        </w:rPr>
        <w:t>:</w:t>
      </w:r>
    </w:p>
    <w:p w14:paraId="13E0E0EB" w14:textId="77777777" w:rsidR="0047671C" w:rsidRPr="0047671C" w:rsidRDefault="0047671C" w:rsidP="00864E7C">
      <w:pPr>
        <w:pStyle w:val="BodyText"/>
        <w:rPr>
          <w:rFonts w:ascii="Times New Roman" w:hAnsi="Times New Roman"/>
          <w:b/>
          <w:u w:val="single"/>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197"/>
        <w:gridCol w:w="3105"/>
        <w:gridCol w:w="1440"/>
        <w:gridCol w:w="1332"/>
        <w:gridCol w:w="1206"/>
      </w:tblGrid>
      <w:tr w:rsidR="002E6B1B" w:rsidRPr="004F4932" w14:paraId="5C8C63B5" w14:textId="77777777" w:rsidTr="0047671C">
        <w:trPr>
          <w:trHeight w:val="400"/>
        </w:trPr>
        <w:tc>
          <w:tcPr>
            <w:tcW w:w="666" w:type="dxa"/>
            <w:shd w:val="clear" w:color="auto" w:fill="E6E6E6"/>
            <w:vAlign w:val="center"/>
          </w:tcPr>
          <w:p w14:paraId="352153C4" w14:textId="77777777" w:rsidR="002E6B1B" w:rsidRPr="004F4932" w:rsidRDefault="002E6B1B" w:rsidP="00AA7929">
            <w:pPr>
              <w:rPr>
                <w:b/>
                <w:sz w:val="20"/>
                <w:szCs w:val="20"/>
              </w:rPr>
            </w:pPr>
            <w:r w:rsidRPr="004F4932">
              <w:rPr>
                <w:b/>
                <w:sz w:val="20"/>
                <w:szCs w:val="20"/>
              </w:rPr>
              <w:t>Ver. No.</w:t>
            </w:r>
          </w:p>
        </w:tc>
        <w:tc>
          <w:tcPr>
            <w:tcW w:w="1197" w:type="dxa"/>
            <w:shd w:val="clear" w:color="auto" w:fill="E6E6E6"/>
            <w:vAlign w:val="center"/>
          </w:tcPr>
          <w:p w14:paraId="5A97491D" w14:textId="77777777" w:rsidR="002E6B1B" w:rsidRPr="004F4932" w:rsidRDefault="002E6B1B" w:rsidP="00AA7929">
            <w:pPr>
              <w:jc w:val="center"/>
              <w:rPr>
                <w:b/>
                <w:sz w:val="20"/>
                <w:szCs w:val="20"/>
              </w:rPr>
            </w:pPr>
            <w:r w:rsidRPr="004F4932">
              <w:rPr>
                <w:b/>
                <w:sz w:val="20"/>
                <w:szCs w:val="20"/>
              </w:rPr>
              <w:t>Release Date</w:t>
            </w:r>
          </w:p>
        </w:tc>
        <w:tc>
          <w:tcPr>
            <w:tcW w:w="3105" w:type="dxa"/>
            <w:shd w:val="clear" w:color="auto" w:fill="E6E6E6"/>
            <w:vAlign w:val="center"/>
          </w:tcPr>
          <w:p w14:paraId="78DCBF3D" w14:textId="77777777" w:rsidR="002E6B1B" w:rsidRPr="004F4932" w:rsidRDefault="002E6B1B" w:rsidP="00AA7929">
            <w:pPr>
              <w:jc w:val="center"/>
              <w:rPr>
                <w:b/>
                <w:sz w:val="20"/>
                <w:szCs w:val="20"/>
              </w:rPr>
            </w:pPr>
            <w:r w:rsidRPr="004F4932">
              <w:rPr>
                <w:b/>
                <w:sz w:val="20"/>
                <w:szCs w:val="20"/>
              </w:rPr>
              <w:t>Description of Change</w:t>
            </w:r>
          </w:p>
        </w:tc>
        <w:tc>
          <w:tcPr>
            <w:tcW w:w="1440" w:type="dxa"/>
            <w:shd w:val="clear" w:color="auto" w:fill="E6E6E6"/>
            <w:vAlign w:val="center"/>
          </w:tcPr>
          <w:p w14:paraId="47A181F8" w14:textId="77777777" w:rsidR="002E6B1B" w:rsidRPr="004F4932" w:rsidRDefault="002E6B1B" w:rsidP="00AA7929">
            <w:pPr>
              <w:jc w:val="center"/>
              <w:rPr>
                <w:b/>
                <w:sz w:val="20"/>
                <w:szCs w:val="20"/>
              </w:rPr>
            </w:pPr>
            <w:r w:rsidRPr="004F4932">
              <w:rPr>
                <w:b/>
                <w:sz w:val="20"/>
                <w:szCs w:val="20"/>
              </w:rPr>
              <w:t>Authored / Revised By</w:t>
            </w:r>
          </w:p>
        </w:tc>
        <w:tc>
          <w:tcPr>
            <w:tcW w:w="1332" w:type="dxa"/>
            <w:shd w:val="clear" w:color="auto" w:fill="E6E6E6"/>
            <w:vAlign w:val="center"/>
          </w:tcPr>
          <w:p w14:paraId="1A03D5D9" w14:textId="77777777" w:rsidR="002E6B1B" w:rsidRPr="004F4932" w:rsidRDefault="002E6B1B" w:rsidP="00AA7929">
            <w:pPr>
              <w:jc w:val="center"/>
              <w:rPr>
                <w:b/>
                <w:sz w:val="20"/>
                <w:szCs w:val="20"/>
              </w:rPr>
            </w:pPr>
            <w:r w:rsidRPr="004F4932">
              <w:rPr>
                <w:b/>
                <w:sz w:val="20"/>
                <w:szCs w:val="20"/>
              </w:rPr>
              <w:t>Reviewed By</w:t>
            </w:r>
          </w:p>
        </w:tc>
        <w:tc>
          <w:tcPr>
            <w:tcW w:w="1206" w:type="dxa"/>
            <w:shd w:val="clear" w:color="auto" w:fill="E6E6E6"/>
            <w:vAlign w:val="center"/>
          </w:tcPr>
          <w:p w14:paraId="202F95A3" w14:textId="77777777" w:rsidR="002E6B1B" w:rsidRPr="004F4932" w:rsidRDefault="002E6B1B" w:rsidP="00AA7929">
            <w:pPr>
              <w:jc w:val="center"/>
              <w:rPr>
                <w:b/>
                <w:sz w:val="20"/>
                <w:szCs w:val="20"/>
              </w:rPr>
            </w:pPr>
            <w:r w:rsidRPr="004F4932">
              <w:rPr>
                <w:b/>
                <w:sz w:val="20"/>
                <w:szCs w:val="20"/>
              </w:rPr>
              <w:t>Approved By</w:t>
            </w:r>
          </w:p>
        </w:tc>
      </w:tr>
      <w:tr w:rsidR="004F4932" w:rsidRPr="004F4932" w14:paraId="0C75F755" w14:textId="77777777" w:rsidTr="0047671C">
        <w:trPr>
          <w:trHeight w:val="400"/>
        </w:trPr>
        <w:tc>
          <w:tcPr>
            <w:tcW w:w="666" w:type="dxa"/>
            <w:shd w:val="clear" w:color="auto" w:fill="FFFFFF"/>
          </w:tcPr>
          <w:p w14:paraId="10D9FA43" w14:textId="77777777" w:rsidR="004F4932" w:rsidRPr="004F4932" w:rsidRDefault="004F4932" w:rsidP="009E6B34">
            <w:pPr>
              <w:jc w:val="both"/>
              <w:rPr>
                <w:sz w:val="20"/>
                <w:szCs w:val="20"/>
              </w:rPr>
            </w:pPr>
            <w:r w:rsidRPr="004F4932">
              <w:rPr>
                <w:sz w:val="20"/>
                <w:szCs w:val="20"/>
              </w:rPr>
              <w:t>0.1</w:t>
            </w:r>
          </w:p>
        </w:tc>
        <w:tc>
          <w:tcPr>
            <w:tcW w:w="1197" w:type="dxa"/>
            <w:shd w:val="clear" w:color="auto" w:fill="FFFFFF"/>
          </w:tcPr>
          <w:p w14:paraId="15629836" w14:textId="77777777" w:rsidR="004F4932" w:rsidRPr="004F4932" w:rsidRDefault="004F4932" w:rsidP="009E6B34">
            <w:pPr>
              <w:rPr>
                <w:sz w:val="20"/>
                <w:szCs w:val="20"/>
              </w:rPr>
            </w:pPr>
            <w:r w:rsidRPr="004F4932">
              <w:rPr>
                <w:sz w:val="20"/>
                <w:szCs w:val="20"/>
              </w:rPr>
              <w:t>21</w:t>
            </w:r>
            <w:r w:rsidRPr="004F4932">
              <w:rPr>
                <w:sz w:val="20"/>
                <w:szCs w:val="20"/>
                <w:vertAlign w:val="superscript"/>
              </w:rPr>
              <w:t>st</w:t>
            </w:r>
            <w:r w:rsidRPr="004F4932">
              <w:rPr>
                <w:sz w:val="20"/>
                <w:szCs w:val="20"/>
              </w:rPr>
              <w:t xml:space="preserve"> May 2013</w:t>
            </w:r>
          </w:p>
        </w:tc>
        <w:tc>
          <w:tcPr>
            <w:tcW w:w="3105" w:type="dxa"/>
            <w:shd w:val="clear" w:color="auto" w:fill="FFFFFF"/>
          </w:tcPr>
          <w:p w14:paraId="0276081E" w14:textId="77777777" w:rsidR="004F4932" w:rsidRPr="004F4932" w:rsidRDefault="004F4932" w:rsidP="009E6B34">
            <w:pPr>
              <w:pStyle w:val="BodyText"/>
              <w:rPr>
                <w:rFonts w:ascii="Times New Roman" w:hAnsi="Times New Roman"/>
                <w:sz w:val="20"/>
              </w:rPr>
            </w:pPr>
            <w:r w:rsidRPr="004F4932">
              <w:rPr>
                <w:rFonts w:ascii="Times New Roman" w:hAnsi="Times New Roman"/>
                <w:sz w:val="20"/>
              </w:rPr>
              <w:t>Initial Draft</w:t>
            </w:r>
          </w:p>
        </w:tc>
        <w:tc>
          <w:tcPr>
            <w:tcW w:w="1440" w:type="dxa"/>
            <w:shd w:val="clear" w:color="auto" w:fill="FFFFFF"/>
          </w:tcPr>
          <w:p w14:paraId="052218BB" w14:textId="77777777" w:rsidR="004F4932" w:rsidRPr="004F4932" w:rsidRDefault="004F4932" w:rsidP="009E6B34">
            <w:pPr>
              <w:jc w:val="both"/>
              <w:rPr>
                <w:sz w:val="20"/>
                <w:szCs w:val="20"/>
              </w:rPr>
            </w:pPr>
            <w:r w:rsidRPr="004F4932">
              <w:rPr>
                <w:sz w:val="20"/>
                <w:szCs w:val="20"/>
              </w:rPr>
              <w:t>Ajeet</w:t>
            </w:r>
          </w:p>
        </w:tc>
        <w:tc>
          <w:tcPr>
            <w:tcW w:w="1332" w:type="dxa"/>
            <w:shd w:val="clear" w:color="auto" w:fill="FFFFFF"/>
          </w:tcPr>
          <w:p w14:paraId="081B6966" w14:textId="77777777" w:rsidR="004F4932" w:rsidRPr="004F4932" w:rsidRDefault="004F4932" w:rsidP="009E6B34">
            <w:pPr>
              <w:jc w:val="both"/>
              <w:rPr>
                <w:sz w:val="20"/>
                <w:szCs w:val="20"/>
              </w:rPr>
            </w:pPr>
            <w:r w:rsidRPr="004F4932">
              <w:rPr>
                <w:sz w:val="20"/>
                <w:szCs w:val="20"/>
              </w:rPr>
              <w:t>Saket Madan</w:t>
            </w:r>
          </w:p>
        </w:tc>
        <w:tc>
          <w:tcPr>
            <w:tcW w:w="1206" w:type="dxa"/>
            <w:shd w:val="clear" w:color="auto" w:fill="FFFFFF"/>
          </w:tcPr>
          <w:p w14:paraId="1EA71FA6" w14:textId="77777777" w:rsidR="004F4932" w:rsidRPr="004F4932" w:rsidRDefault="004F4932" w:rsidP="009E6B34">
            <w:pPr>
              <w:jc w:val="both"/>
              <w:rPr>
                <w:sz w:val="20"/>
                <w:szCs w:val="20"/>
              </w:rPr>
            </w:pPr>
            <w:r w:rsidRPr="004F4932">
              <w:rPr>
                <w:sz w:val="20"/>
                <w:szCs w:val="20"/>
              </w:rPr>
              <w:t>Dhananjay</w:t>
            </w:r>
          </w:p>
        </w:tc>
      </w:tr>
      <w:tr w:rsidR="004F4932" w:rsidRPr="004F4932" w14:paraId="24FE254E" w14:textId="77777777" w:rsidTr="0047671C">
        <w:trPr>
          <w:trHeight w:val="400"/>
        </w:trPr>
        <w:tc>
          <w:tcPr>
            <w:tcW w:w="666" w:type="dxa"/>
            <w:shd w:val="clear" w:color="auto" w:fill="FFFFFF"/>
          </w:tcPr>
          <w:p w14:paraId="249E242A" w14:textId="77777777" w:rsidR="004F4932" w:rsidRPr="004F4932" w:rsidRDefault="004F4932" w:rsidP="009E6B34">
            <w:pPr>
              <w:jc w:val="both"/>
              <w:rPr>
                <w:sz w:val="20"/>
                <w:szCs w:val="20"/>
              </w:rPr>
            </w:pPr>
            <w:r w:rsidRPr="004F4932">
              <w:rPr>
                <w:sz w:val="20"/>
                <w:szCs w:val="20"/>
              </w:rPr>
              <w:t>1.0</w:t>
            </w:r>
          </w:p>
        </w:tc>
        <w:tc>
          <w:tcPr>
            <w:tcW w:w="1197" w:type="dxa"/>
            <w:shd w:val="clear" w:color="auto" w:fill="FFFFFF"/>
          </w:tcPr>
          <w:p w14:paraId="61DE2025" w14:textId="77777777" w:rsidR="004F4932" w:rsidRPr="004F4932" w:rsidRDefault="004F4932" w:rsidP="009E6B34">
            <w:pPr>
              <w:rPr>
                <w:sz w:val="20"/>
                <w:szCs w:val="20"/>
              </w:rPr>
            </w:pPr>
            <w:r w:rsidRPr="004F4932">
              <w:rPr>
                <w:sz w:val="20"/>
                <w:szCs w:val="20"/>
              </w:rPr>
              <w:t>22</w:t>
            </w:r>
            <w:r w:rsidRPr="004F4932">
              <w:rPr>
                <w:sz w:val="20"/>
                <w:szCs w:val="20"/>
                <w:vertAlign w:val="superscript"/>
              </w:rPr>
              <w:t>nd</w:t>
            </w:r>
            <w:r w:rsidRPr="004F4932">
              <w:rPr>
                <w:sz w:val="20"/>
                <w:szCs w:val="20"/>
              </w:rPr>
              <w:t xml:space="preserve"> Aug 2013</w:t>
            </w:r>
          </w:p>
        </w:tc>
        <w:tc>
          <w:tcPr>
            <w:tcW w:w="3105" w:type="dxa"/>
            <w:shd w:val="clear" w:color="auto" w:fill="FFFFFF"/>
          </w:tcPr>
          <w:p w14:paraId="218410D2" w14:textId="77777777" w:rsidR="004F4932" w:rsidRPr="004F4932" w:rsidRDefault="004F4932" w:rsidP="009E6B34">
            <w:pPr>
              <w:pStyle w:val="BodyText"/>
              <w:rPr>
                <w:rFonts w:ascii="Times New Roman" w:hAnsi="Times New Roman"/>
                <w:sz w:val="20"/>
              </w:rPr>
            </w:pPr>
            <w:r w:rsidRPr="004F4932">
              <w:rPr>
                <w:rFonts w:ascii="Times New Roman" w:hAnsi="Times New Roman"/>
                <w:sz w:val="20"/>
              </w:rPr>
              <w:t>Approved &amp; Baseline</w:t>
            </w:r>
          </w:p>
        </w:tc>
        <w:tc>
          <w:tcPr>
            <w:tcW w:w="1440" w:type="dxa"/>
            <w:shd w:val="clear" w:color="auto" w:fill="FFFFFF"/>
          </w:tcPr>
          <w:p w14:paraId="628618E9" w14:textId="77777777" w:rsidR="004F4932" w:rsidRPr="004F4932" w:rsidRDefault="004F4932" w:rsidP="009E6B34">
            <w:pPr>
              <w:jc w:val="both"/>
              <w:rPr>
                <w:sz w:val="20"/>
                <w:szCs w:val="20"/>
              </w:rPr>
            </w:pPr>
            <w:r w:rsidRPr="004F4932">
              <w:rPr>
                <w:sz w:val="20"/>
                <w:szCs w:val="20"/>
              </w:rPr>
              <w:t>Saket Madan</w:t>
            </w:r>
          </w:p>
        </w:tc>
        <w:tc>
          <w:tcPr>
            <w:tcW w:w="1332" w:type="dxa"/>
            <w:shd w:val="clear" w:color="auto" w:fill="FFFFFF"/>
          </w:tcPr>
          <w:p w14:paraId="4D768D91" w14:textId="77777777" w:rsidR="004F4932" w:rsidRPr="004F4932" w:rsidRDefault="004F4932" w:rsidP="009E6B34">
            <w:pPr>
              <w:jc w:val="both"/>
              <w:rPr>
                <w:sz w:val="20"/>
                <w:szCs w:val="20"/>
              </w:rPr>
            </w:pPr>
            <w:r w:rsidRPr="004F4932">
              <w:rPr>
                <w:sz w:val="20"/>
                <w:szCs w:val="20"/>
              </w:rPr>
              <w:t>Dhananjay Kumar</w:t>
            </w:r>
          </w:p>
        </w:tc>
        <w:tc>
          <w:tcPr>
            <w:tcW w:w="1206" w:type="dxa"/>
            <w:shd w:val="clear" w:color="auto" w:fill="FFFFFF"/>
          </w:tcPr>
          <w:p w14:paraId="5821D53B" w14:textId="77777777" w:rsidR="004F4932" w:rsidRPr="004F4932" w:rsidRDefault="004F4932" w:rsidP="009E6B34">
            <w:pPr>
              <w:jc w:val="both"/>
              <w:rPr>
                <w:sz w:val="20"/>
                <w:szCs w:val="20"/>
              </w:rPr>
            </w:pPr>
            <w:r w:rsidRPr="004F4932">
              <w:rPr>
                <w:sz w:val="20"/>
                <w:szCs w:val="20"/>
              </w:rPr>
              <w:t>Ajay Kumar Zalpuri</w:t>
            </w:r>
          </w:p>
        </w:tc>
      </w:tr>
      <w:tr w:rsidR="00EA4D4F" w:rsidRPr="004F4932" w14:paraId="1CF8D99E" w14:textId="77777777" w:rsidTr="0047671C">
        <w:trPr>
          <w:trHeight w:val="400"/>
        </w:trPr>
        <w:tc>
          <w:tcPr>
            <w:tcW w:w="666" w:type="dxa"/>
            <w:shd w:val="clear" w:color="auto" w:fill="FFFFFF"/>
          </w:tcPr>
          <w:p w14:paraId="44E9F841" w14:textId="77777777" w:rsidR="00EA4D4F" w:rsidRPr="007912E5" w:rsidRDefault="00EA4D4F" w:rsidP="00EA4D4F">
            <w:pPr>
              <w:jc w:val="both"/>
              <w:rPr>
                <w:color w:val="000000" w:themeColor="text1"/>
                <w:sz w:val="20"/>
                <w:szCs w:val="20"/>
              </w:rPr>
            </w:pPr>
            <w:r w:rsidRPr="007912E5">
              <w:rPr>
                <w:color w:val="000000" w:themeColor="text1"/>
                <w:sz w:val="20"/>
                <w:szCs w:val="20"/>
              </w:rPr>
              <w:t>1.1</w:t>
            </w:r>
          </w:p>
        </w:tc>
        <w:tc>
          <w:tcPr>
            <w:tcW w:w="1197" w:type="dxa"/>
            <w:shd w:val="clear" w:color="auto" w:fill="FFFFFF"/>
          </w:tcPr>
          <w:p w14:paraId="5EE5A410" w14:textId="77777777" w:rsidR="00EA4D4F" w:rsidRPr="007912E5" w:rsidRDefault="00FA46BD" w:rsidP="00EA4D4F">
            <w:pPr>
              <w:rPr>
                <w:color w:val="000000" w:themeColor="text1"/>
                <w:sz w:val="20"/>
                <w:szCs w:val="20"/>
              </w:rPr>
            </w:pPr>
            <w:r>
              <w:rPr>
                <w:color w:val="000000" w:themeColor="text1"/>
                <w:sz w:val="20"/>
                <w:szCs w:val="20"/>
              </w:rPr>
              <w:t>29</w:t>
            </w:r>
            <w:r w:rsidRPr="00FA46BD">
              <w:rPr>
                <w:color w:val="000000" w:themeColor="text1"/>
                <w:sz w:val="20"/>
                <w:szCs w:val="20"/>
                <w:vertAlign w:val="superscript"/>
              </w:rPr>
              <w:t>th</w:t>
            </w:r>
            <w:r>
              <w:rPr>
                <w:color w:val="000000" w:themeColor="text1"/>
                <w:sz w:val="20"/>
                <w:szCs w:val="20"/>
              </w:rPr>
              <w:t xml:space="preserve"> July</w:t>
            </w:r>
            <w:r w:rsidR="00EA4D4F" w:rsidRPr="007912E5">
              <w:rPr>
                <w:color w:val="000000" w:themeColor="text1"/>
                <w:sz w:val="20"/>
                <w:szCs w:val="20"/>
              </w:rPr>
              <w:t xml:space="preserve"> 2015</w:t>
            </w:r>
          </w:p>
        </w:tc>
        <w:tc>
          <w:tcPr>
            <w:tcW w:w="3105" w:type="dxa"/>
            <w:shd w:val="clear" w:color="auto" w:fill="FFFFFF"/>
          </w:tcPr>
          <w:p w14:paraId="2AD3DA79" w14:textId="39EB2629" w:rsidR="00EA4D4F" w:rsidRPr="007912E5" w:rsidRDefault="00EA4D4F" w:rsidP="00EA4D4F">
            <w:pPr>
              <w:pStyle w:val="BodyText"/>
              <w:rPr>
                <w:rFonts w:ascii="Times New Roman" w:hAnsi="Times New Roman"/>
                <w:color w:val="000000" w:themeColor="text1"/>
                <w:sz w:val="20"/>
              </w:rPr>
            </w:pPr>
            <w:r w:rsidRPr="007912E5">
              <w:rPr>
                <w:rFonts w:ascii="Times New Roman" w:hAnsi="Times New Roman"/>
                <w:color w:val="000000" w:themeColor="text1"/>
                <w:sz w:val="20"/>
              </w:rPr>
              <w:t xml:space="preserve">Update section 3.2 for Biometric access system </w:t>
            </w:r>
            <w:bookmarkStart w:id="0" w:name="_GoBack"/>
            <w:bookmarkEnd w:id="0"/>
            <w:r w:rsidR="005A0A22" w:rsidRPr="007912E5">
              <w:rPr>
                <w:rFonts w:ascii="Times New Roman" w:hAnsi="Times New Roman"/>
                <w:color w:val="000000" w:themeColor="text1"/>
                <w:sz w:val="20"/>
              </w:rPr>
              <w:t>and</w:t>
            </w:r>
            <w:r w:rsidRPr="007912E5">
              <w:rPr>
                <w:rFonts w:ascii="Times New Roman" w:hAnsi="Times New Roman"/>
                <w:color w:val="000000" w:themeColor="text1"/>
                <w:sz w:val="20"/>
              </w:rPr>
              <w:t xml:space="preserve"> update 3.9 for number of camera’s in the premises.</w:t>
            </w:r>
          </w:p>
        </w:tc>
        <w:tc>
          <w:tcPr>
            <w:tcW w:w="1440" w:type="dxa"/>
            <w:shd w:val="clear" w:color="auto" w:fill="FFFFFF"/>
          </w:tcPr>
          <w:p w14:paraId="1C711393" w14:textId="77777777" w:rsidR="00EA4D4F" w:rsidRPr="007912E5" w:rsidRDefault="00EA4D4F" w:rsidP="00EA4D4F">
            <w:pPr>
              <w:jc w:val="both"/>
              <w:rPr>
                <w:color w:val="000000" w:themeColor="text1"/>
                <w:sz w:val="20"/>
                <w:szCs w:val="20"/>
              </w:rPr>
            </w:pPr>
            <w:r w:rsidRPr="007912E5">
              <w:rPr>
                <w:color w:val="000000" w:themeColor="text1"/>
                <w:sz w:val="20"/>
                <w:szCs w:val="20"/>
              </w:rPr>
              <w:t>Rahul Raj</w:t>
            </w:r>
          </w:p>
        </w:tc>
        <w:tc>
          <w:tcPr>
            <w:tcW w:w="1332" w:type="dxa"/>
            <w:shd w:val="clear" w:color="auto" w:fill="FFFFFF"/>
          </w:tcPr>
          <w:p w14:paraId="3908AA0C" w14:textId="77777777" w:rsidR="00EA4D4F" w:rsidRPr="007912E5" w:rsidRDefault="00EA4D4F" w:rsidP="00EA4D4F">
            <w:pPr>
              <w:rPr>
                <w:color w:val="000000" w:themeColor="text1"/>
                <w:sz w:val="20"/>
                <w:szCs w:val="20"/>
              </w:rPr>
            </w:pPr>
            <w:r w:rsidRPr="007912E5">
              <w:rPr>
                <w:color w:val="000000" w:themeColor="text1"/>
                <w:sz w:val="20"/>
                <w:szCs w:val="20"/>
              </w:rPr>
              <w:t>B Ravi Kumar/ Saket</w:t>
            </w:r>
          </w:p>
        </w:tc>
        <w:tc>
          <w:tcPr>
            <w:tcW w:w="1206" w:type="dxa"/>
            <w:shd w:val="clear" w:color="auto" w:fill="FFFFFF"/>
          </w:tcPr>
          <w:p w14:paraId="1C705851" w14:textId="77777777" w:rsidR="00EA4D4F" w:rsidRPr="007912E5" w:rsidRDefault="007912E5" w:rsidP="00EA4D4F">
            <w:pPr>
              <w:jc w:val="both"/>
              <w:rPr>
                <w:color w:val="000000" w:themeColor="text1"/>
                <w:sz w:val="20"/>
                <w:szCs w:val="20"/>
              </w:rPr>
            </w:pPr>
            <w:r w:rsidRPr="007912E5">
              <w:rPr>
                <w:color w:val="000000" w:themeColor="text1"/>
                <w:sz w:val="20"/>
                <w:szCs w:val="20"/>
              </w:rPr>
              <w:t>Ajay Kumar Zalpuri</w:t>
            </w:r>
          </w:p>
        </w:tc>
      </w:tr>
      <w:tr w:rsidR="005A0A22" w:rsidRPr="004F4932" w14:paraId="38A42BA2" w14:textId="77777777" w:rsidTr="0047671C">
        <w:trPr>
          <w:trHeight w:val="400"/>
        </w:trPr>
        <w:tc>
          <w:tcPr>
            <w:tcW w:w="666" w:type="dxa"/>
            <w:shd w:val="clear" w:color="auto" w:fill="FFFFFF"/>
          </w:tcPr>
          <w:p w14:paraId="58A51554" w14:textId="5218336C" w:rsidR="005A0A22" w:rsidRPr="007912E5" w:rsidRDefault="005A0A22" w:rsidP="005A0A22">
            <w:pPr>
              <w:jc w:val="both"/>
              <w:rPr>
                <w:color w:val="000000" w:themeColor="text1"/>
                <w:sz w:val="20"/>
                <w:szCs w:val="20"/>
              </w:rPr>
            </w:pPr>
            <w:r>
              <w:rPr>
                <w:color w:val="000000" w:themeColor="text1"/>
                <w:sz w:val="20"/>
                <w:szCs w:val="20"/>
              </w:rPr>
              <w:t xml:space="preserve">1.2 </w:t>
            </w:r>
          </w:p>
        </w:tc>
        <w:tc>
          <w:tcPr>
            <w:tcW w:w="1197" w:type="dxa"/>
            <w:shd w:val="clear" w:color="auto" w:fill="FFFFFF"/>
          </w:tcPr>
          <w:p w14:paraId="50301374" w14:textId="68EB158F" w:rsidR="005A0A22" w:rsidRDefault="005A0A22" w:rsidP="005A0A22">
            <w:pPr>
              <w:rPr>
                <w:color w:val="000000" w:themeColor="text1"/>
                <w:sz w:val="20"/>
                <w:szCs w:val="20"/>
              </w:rPr>
            </w:pPr>
            <w:r>
              <w:rPr>
                <w:color w:val="000000" w:themeColor="text1"/>
                <w:sz w:val="20"/>
                <w:szCs w:val="20"/>
              </w:rPr>
              <w:t>4</w:t>
            </w:r>
            <w:r w:rsidRPr="005A0A22">
              <w:rPr>
                <w:color w:val="000000" w:themeColor="text1"/>
                <w:sz w:val="20"/>
                <w:szCs w:val="20"/>
                <w:vertAlign w:val="superscript"/>
              </w:rPr>
              <w:t>th</w:t>
            </w:r>
            <w:r>
              <w:rPr>
                <w:color w:val="000000" w:themeColor="text1"/>
                <w:sz w:val="20"/>
                <w:szCs w:val="20"/>
              </w:rPr>
              <w:t xml:space="preserve"> May 2017</w:t>
            </w:r>
          </w:p>
        </w:tc>
        <w:tc>
          <w:tcPr>
            <w:tcW w:w="3105" w:type="dxa"/>
            <w:shd w:val="clear" w:color="auto" w:fill="FFFFFF"/>
          </w:tcPr>
          <w:p w14:paraId="5F671E1C" w14:textId="4E5D6051" w:rsidR="005A0A22" w:rsidRPr="007912E5" w:rsidRDefault="005A0A22" w:rsidP="005A0A22">
            <w:pPr>
              <w:pStyle w:val="BodyText"/>
              <w:rPr>
                <w:rFonts w:ascii="Times New Roman" w:hAnsi="Times New Roman"/>
                <w:color w:val="000000" w:themeColor="text1"/>
                <w:sz w:val="20"/>
              </w:rPr>
            </w:pPr>
            <w:r>
              <w:rPr>
                <w:rFonts w:ascii="Times New Roman" w:hAnsi="Times New Roman"/>
                <w:color w:val="000000" w:themeColor="text1"/>
                <w:sz w:val="20"/>
              </w:rPr>
              <w:t>Update section 3.3 for third party</w:t>
            </w:r>
          </w:p>
        </w:tc>
        <w:tc>
          <w:tcPr>
            <w:tcW w:w="1440" w:type="dxa"/>
            <w:shd w:val="clear" w:color="auto" w:fill="FFFFFF"/>
          </w:tcPr>
          <w:p w14:paraId="11FAF144" w14:textId="70A0C985" w:rsidR="005A0A22" w:rsidRPr="007912E5" w:rsidRDefault="005A0A22" w:rsidP="005A0A22">
            <w:pPr>
              <w:jc w:val="both"/>
              <w:rPr>
                <w:color w:val="000000" w:themeColor="text1"/>
                <w:sz w:val="20"/>
                <w:szCs w:val="20"/>
              </w:rPr>
            </w:pPr>
            <w:r w:rsidRPr="007912E5">
              <w:rPr>
                <w:color w:val="000000" w:themeColor="text1"/>
                <w:sz w:val="20"/>
                <w:szCs w:val="20"/>
              </w:rPr>
              <w:t>Rahul Raj</w:t>
            </w:r>
          </w:p>
        </w:tc>
        <w:tc>
          <w:tcPr>
            <w:tcW w:w="1332" w:type="dxa"/>
            <w:shd w:val="clear" w:color="auto" w:fill="FFFFFF"/>
          </w:tcPr>
          <w:p w14:paraId="6306700E" w14:textId="48272F35" w:rsidR="005A0A22" w:rsidRPr="007912E5" w:rsidRDefault="005A0A22" w:rsidP="005A0A22">
            <w:pPr>
              <w:rPr>
                <w:color w:val="000000" w:themeColor="text1"/>
                <w:sz w:val="20"/>
                <w:szCs w:val="20"/>
              </w:rPr>
            </w:pPr>
            <w:r>
              <w:rPr>
                <w:color w:val="000000" w:themeColor="text1"/>
                <w:sz w:val="20"/>
                <w:szCs w:val="20"/>
              </w:rPr>
              <w:t>SEPG Team</w:t>
            </w:r>
          </w:p>
        </w:tc>
        <w:tc>
          <w:tcPr>
            <w:tcW w:w="1206" w:type="dxa"/>
            <w:shd w:val="clear" w:color="auto" w:fill="FFFFFF"/>
          </w:tcPr>
          <w:p w14:paraId="0905A554" w14:textId="72C90A2A" w:rsidR="005A0A22" w:rsidRPr="007912E5" w:rsidRDefault="005A0A22" w:rsidP="005A0A22">
            <w:pPr>
              <w:jc w:val="both"/>
              <w:rPr>
                <w:color w:val="000000" w:themeColor="text1"/>
                <w:sz w:val="20"/>
                <w:szCs w:val="20"/>
              </w:rPr>
            </w:pPr>
            <w:r w:rsidRPr="007912E5">
              <w:rPr>
                <w:color w:val="000000" w:themeColor="text1"/>
                <w:sz w:val="20"/>
                <w:szCs w:val="20"/>
              </w:rPr>
              <w:t>Ajay Kumar Zalpuri</w:t>
            </w:r>
          </w:p>
        </w:tc>
      </w:tr>
      <w:tr w:rsidR="005A0A22" w:rsidRPr="004F4932" w14:paraId="69296ECD" w14:textId="77777777" w:rsidTr="0047671C">
        <w:trPr>
          <w:trHeight w:val="400"/>
        </w:trPr>
        <w:tc>
          <w:tcPr>
            <w:tcW w:w="666" w:type="dxa"/>
            <w:shd w:val="clear" w:color="auto" w:fill="FFFFFF"/>
          </w:tcPr>
          <w:p w14:paraId="49CC16A2" w14:textId="1AA5EF45" w:rsidR="005A0A22" w:rsidRDefault="005A0A22" w:rsidP="005A0A22">
            <w:pPr>
              <w:jc w:val="both"/>
              <w:rPr>
                <w:color w:val="000000" w:themeColor="text1"/>
                <w:sz w:val="20"/>
                <w:szCs w:val="20"/>
              </w:rPr>
            </w:pPr>
            <w:r>
              <w:rPr>
                <w:color w:val="000000" w:themeColor="text1"/>
                <w:sz w:val="20"/>
                <w:szCs w:val="20"/>
              </w:rPr>
              <w:t>1.3</w:t>
            </w:r>
          </w:p>
        </w:tc>
        <w:tc>
          <w:tcPr>
            <w:tcW w:w="1197" w:type="dxa"/>
            <w:shd w:val="clear" w:color="auto" w:fill="FFFFFF"/>
          </w:tcPr>
          <w:p w14:paraId="358D2AC1" w14:textId="5B20D611" w:rsidR="005A0A22" w:rsidRDefault="005A0A22" w:rsidP="005A0A22">
            <w:pPr>
              <w:rPr>
                <w:color w:val="000000" w:themeColor="text1"/>
                <w:sz w:val="20"/>
                <w:szCs w:val="20"/>
              </w:rPr>
            </w:pPr>
            <w:r>
              <w:rPr>
                <w:color w:val="000000" w:themeColor="text1"/>
                <w:sz w:val="20"/>
                <w:szCs w:val="20"/>
              </w:rPr>
              <w:t>5</w:t>
            </w:r>
            <w:r w:rsidRPr="005A0A22">
              <w:rPr>
                <w:color w:val="000000" w:themeColor="text1"/>
                <w:sz w:val="20"/>
                <w:szCs w:val="20"/>
                <w:vertAlign w:val="superscript"/>
              </w:rPr>
              <w:t>th</w:t>
            </w:r>
            <w:r>
              <w:rPr>
                <w:color w:val="000000" w:themeColor="text1"/>
                <w:sz w:val="20"/>
                <w:szCs w:val="20"/>
              </w:rPr>
              <w:t xml:space="preserve"> Feb</w:t>
            </w:r>
            <w:r>
              <w:rPr>
                <w:color w:val="000000" w:themeColor="text1"/>
                <w:sz w:val="20"/>
                <w:szCs w:val="20"/>
              </w:rPr>
              <w:t xml:space="preserve"> 201</w:t>
            </w:r>
            <w:r>
              <w:rPr>
                <w:color w:val="000000" w:themeColor="text1"/>
                <w:sz w:val="20"/>
                <w:szCs w:val="20"/>
              </w:rPr>
              <w:t>8</w:t>
            </w:r>
          </w:p>
        </w:tc>
        <w:tc>
          <w:tcPr>
            <w:tcW w:w="3105" w:type="dxa"/>
            <w:shd w:val="clear" w:color="auto" w:fill="FFFFFF"/>
          </w:tcPr>
          <w:p w14:paraId="03AE0928" w14:textId="6F052DEC" w:rsidR="005A0A22" w:rsidRDefault="005A0A22" w:rsidP="005A0A22">
            <w:pPr>
              <w:pStyle w:val="BodyText"/>
              <w:rPr>
                <w:rFonts w:ascii="Times New Roman" w:hAnsi="Times New Roman"/>
                <w:color w:val="000000" w:themeColor="text1"/>
                <w:sz w:val="20"/>
              </w:rPr>
            </w:pPr>
            <w:r>
              <w:rPr>
                <w:rFonts w:ascii="Times New Roman" w:hAnsi="Times New Roman"/>
                <w:color w:val="000000" w:themeColor="text1"/>
                <w:sz w:val="20"/>
              </w:rPr>
              <w:t>Update section 3.</w:t>
            </w:r>
            <w:r>
              <w:rPr>
                <w:rFonts w:ascii="Times New Roman" w:hAnsi="Times New Roman"/>
                <w:color w:val="000000" w:themeColor="text1"/>
                <w:sz w:val="20"/>
              </w:rPr>
              <w:t>9</w:t>
            </w:r>
            <w:r>
              <w:rPr>
                <w:rFonts w:ascii="Times New Roman" w:hAnsi="Times New Roman"/>
                <w:color w:val="000000" w:themeColor="text1"/>
                <w:sz w:val="20"/>
              </w:rPr>
              <w:t xml:space="preserve"> for </w:t>
            </w:r>
            <w:r>
              <w:rPr>
                <w:rFonts w:ascii="Times New Roman" w:hAnsi="Times New Roman"/>
                <w:color w:val="000000" w:themeColor="text1"/>
                <w:sz w:val="20"/>
              </w:rPr>
              <w:t>for number increase for security Camera</w:t>
            </w:r>
          </w:p>
        </w:tc>
        <w:tc>
          <w:tcPr>
            <w:tcW w:w="1440" w:type="dxa"/>
            <w:shd w:val="clear" w:color="auto" w:fill="FFFFFF"/>
          </w:tcPr>
          <w:p w14:paraId="46A1EB3E" w14:textId="1B23B852" w:rsidR="005A0A22" w:rsidRPr="007912E5" w:rsidRDefault="005A0A22" w:rsidP="005A0A22">
            <w:pPr>
              <w:jc w:val="both"/>
              <w:rPr>
                <w:color w:val="000000" w:themeColor="text1"/>
                <w:sz w:val="20"/>
                <w:szCs w:val="20"/>
              </w:rPr>
            </w:pPr>
            <w:r w:rsidRPr="007912E5">
              <w:rPr>
                <w:color w:val="000000" w:themeColor="text1"/>
                <w:sz w:val="20"/>
                <w:szCs w:val="20"/>
              </w:rPr>
              <w:t>Rahul Raj</w:t>
            </w:r>
          </w:p>
        </w:tc>
        <w:tc>
          <w:tcPr>
            <w:tcW w:w="1332" w:type="dxa"/>
            <w:shd w:val="clear" w:color="auto" w:fill="FFFFFF"/>
          </w:tcPr>
          <w:p w14:paraId="4CCA8DB4" w14:textId="4462F2CA" w:rsidR="005A0A22" w:rsidRDefault="005A0A22" w:rsidP="005A0A22">
            <w:pPr>
              <w:rPr>
                <w:color w:val="000000" w:themeColor="text1"/>
                <w:sz w:val="20"/>
                <w:szCs w:val="20"/>
              </w:rPr>
            </w:pPr>
            <w:r>
              <w:rPr>
                <w:color w:val="000000" w:themeColor="text1"/>
                <w:sz w:val="20"/>
                <w:szCs w:val="20"/>
              </w:rPr>
              <w:t>SEPG Team</w:t>
            </w:r>
          </w:p>
        </w:tc>
        <w:tc>
          <w:tcPr>
            <w:tcW w:w="1206" w:type="dxa"/>
            <w:shd w:val="clear" w:color="auto" w:fill="FFFFFF"/>
          </w:tcPr>
          <w:p w14:paraId="11AB069D" w14:textId="2309076D" w:rsidR="005A0A22" w:rsidRPr="007912E5" w:rsidRDefault="005A0A22" w:rsidP="005A0A22">
            <w:pPr>
              <w:jc w:val="both"/>
              <w:rPr>
                <w:color w:val="000000" w:themeColor="text1"/>
                <w:sz w:val="20"/>
                <w:szCs w:val="20"/>
              </w:rPr>
            </w:pPr>
            <w:r w:rsidRPr="007912E5">
              <w:rPr>
                <w:color w:val="000000" w:themeColor="text1"/>
                <w:sz w:val="20"/>
                <w:szCs w:val="20"/>
              </w:rPr>
              <w:t>Ajay Kumar Zalpuri</w:t>
            </w:r>
          </w:p>
        </w:tc>
      </w:tr>
    </w:tbl>
    <w:p w14:paraId="11C15319" w14:textId="77777777" w:rsidR="002E6B1B" w:rsidRPr="0047671C" w:rsidRDefault="002E6B1B" w:rsidP="00864E7C">
      <w:pPr>
        <w:pStyle w:val="BodyText"/>
        <w:rPr>
          <w:rFonts w:ascii="Times New Roman" w:hAnsi="Times New Roman"/>
        </w:rPr>
      </w:pPr>
    </w:p>
    <w:p w14:paraId="409DB19C" w14:textId="77777777" w:rsidR="002E6B1B" w:rsidRPr="0047671C" w:rsidRDefault="002E6B1B" w:rsidP="00864E7C">
      <w:pPr>
        <w:pStyle w:val="BodyText"/>
        <w:rPr>
          <w:rFonts w:ascii="Times New Roman" w:hAnsi="Times New Roman"/>
          <w:b/>
        </w:rPr>
      </w:pPr>
    </w:p>
    <w:p w14:paraId="7CB38B1B" w14:textId="77777777" w:rsidR="002E6B1B" w:rsidRPr="0047671C" w:rsidRDefault="002E6B1B" w:rsidP="00864E7C">
      <w:pPr>
        <w:pStyle w:val="BodyText"/>
        <w:rPr>
          <w:rFonts w:ascii="Times New Roman" w:hAnsi="Times New Roman"/>
          <w:b/>
        </w:rPr>
      </w:pPr>
    </w:p>
    <w:p w14:paraId="0EEC780F" w14:textId="77777777" w:rsidR="002E6B1B" w:rsidRPr="0047671C" w:rsidRDefault="002E6B1B" w:rsidP="00864E7C">
      <w:pPr>
        <w:pStyle w:val="BodyText"/>
        <w:rPr>
          <w:rFonts w:ascii="Times New Roman" w:hAnsi="Times New Roman"/>
          <w:b/>
        </w:rPr>
      </w:pPr>
    </w:p>
    <w:p w14:paraId="20C684A2" w14:textId="77777777" w:rsidR="002E6B1B" w:rsidRPr="0047671C" w:rsidRDefault="002E6B1B" w:rsidP="00864E7C">
      <w:pPr>
        <w:pStyle w:val="BodyText"/>
        <w:rPr>
          <w:rFonts w:ascii="Times New Roman" w:hAnsi="Times New Roman"/>
          <w:b/>
        </w:rPr>
      </w:pPr>
    </w:p>
    <w:p w14:paraId="7ADB02A1" w14:textId="77777777" w:rsidR="002E6B1B" w:rsidRPr="0047671C" w:rsidRDefault="002E6B1B" w:rsidP="00864E7C">
      <w:pPr>
        <w:pStyle w:val="BodyText"/>
        <w:rPr>
          <w:rFonts w:ascii="Times New Roman" w:hAnsi="Times New Roman"/>
        </w:rPr>
      </w:pPr>
    </w:p>
    <w:p w14:paraId="3F00DB24" w14:textId="77777777" w:rsidR="002E6B1B" w:rsidRPr="0047671C" w:rsidRDefault="002E6B1B" w:rsidP="00864E7C">
      <w:pPr>
        <w:pStyle w:val="BodyText"/>
        <w:jc w:val="center"/>
        <w:rPr>
          <w:rFonts w:ascii="Times New Roman" w:hAnsi="Times New Roman"/>
          <w:b/>
          <w:u w:val="single"/>
        </w:rPr>
      </w:pPr>
      <w:r w:rsidRPr="0047671C">
        <w:rPr>
          <w:rFonts w:ascii="Times New Roman" w:hAnsi="Times New Roman"/>
          <w:b/>
          <w:u w:val="single"/>
        </w:rPr>
        <w:br w:type="page"/>
      </w:r>
    </w:p>
    <w:p w14:paraId="1EE3C946" w14:textId="77777777" w:rsidR="002E6B1B" w:rsidRPr="0047671C" w:rsidRDefault="002E6B1B" w:rsidP="00DB59EB">
      <w:pPr>
        <w:pStyle w:val="BodyText"/>
        <w:tabs>
          <w:tab w:val="center" w:pos="6133"/>
        </w:tabs>
        <w:ind w:left="2880" w:firstLine="720"/>
        <w:rPr>
          <w:rFonts w:ascii="Times New Roman" w:hAnsi="Times New Roman"/>
          <w:b/>
          <w:u w:val="single"/>
        </w:rPr>
      </w:pPr>
      <w:r w:rsidRPr="0047671C">
        <w:rPr>
          <w:rFonts w:ascii="Times New Roman" w:hAnsi="Times New Roman"/>
          <w:b/>
          <w:u w:val="single"/>
        </w:rPr>
        <w:lastRenderedPageBreak/>
        <w:t>Table of Contents</w:t>
      </w:r>
    </w:p>
    <w:p w14:paraId="23AD4A10" w14:textId="77777777" w:rsidR="002E6B1B" w:rsidRPr="0047671C" w:rsidRDefault="002E6B1B" w:rsidP="00864E7C">
      <w:pPr>
        <w:pStyle w:val="BodyText"/>
        <w:jc w:val="center"/>
        <w:rPr>
          <w:rFonts w:ascii="Times New Roman" w:hAnsi="Times New Roman"/>
          <w:b/>
          <w:u w:val="single"/>
        </w:rPr>
      </w:pPr>
    </w:p>
    <w:p w14:paraId="49FF142A" w14:textId="77777777" w:rsidR="002E6B1B" w:rsidRPr="0047671C" w:rsidRDefault="002E6B1B" w:rsidP="00E02F9B">
      <w:pPr>
        <w:jc w:val="both"/>
      </w:pPr>
    </w:p>
    <w:p w14:paraId="59B56C9E" w14:textId="77777777" w:rsidR="004F4932" w:rsidRDefault="00716558">
      <w:pPr>
        <w:pStyle w:val="TOC1"/>
        <w:rPr>
          <w:rFonts w:asciiTheme="minorHAnsi" w:eastAsiaTheme="minorEastAsia" w:hAnsiTheme="minorHAnsi" w:cstheme="minorBidi"/>
          <w:b w:val="0"/>
        </w:rPr>
      </w:pPr>
      <w:r w:rsidRPr="0047671C">
        <w:rPr>
          <w:rFonts w:ascii="Times New Roman" w:hAnsi="Times New Roman"/>
          <w:b w:val="0"/>
        </w:rPr>
        <w:fldChar w:fldCharType="begin"/>
      </w:r>
      <w:r w:rsidR="002E6B1B" w:rsidRPr="0047671C">
        <w:rPr>
          <w:rFonts w:ascii="Times New Roman" w:hAnsi="Times New Roman"/>
          <w:b w:val="0"/>
        </w:rPr>
        <w:instrText xml:space="preserve"> TOC \o "1-3" \h \z \u </w:instrText>
      </w:r>
      <w:r w:rsidRPr="0047671C">
        <w:rPr>
          <w:rFonts w:ascii="Times New Roman" w:hAnsi="Times New Roman"/>
          <w:b w:val="0"/>
        </w:rPr>
        <w:fldChar w:fldCharType="separate"/>
      </w:r>
      <w:hyperlink w:anchor="_Toc382412615" w:history="1">
        <w:r w:rsidR="004F4932" w:rsidRPr="00345E5B">
          <w:rPr>
            <w:rStyle w:val="Hyperlink"/>
            <w:rFonts w:ascii="Bookman Old Style" w:hAnsi="Bookman Old Style"/>
          </w:rPr>
          <w:t>1</w:t>
        </w:r>
        <w:r w:rsidR="004F4932">
          <w:rPr>
            <w:rFonts w:asciiTheme="minorHAnsi" w:eastAsiaTheme="minorEastAsia" w:hAnsiTheme="minorHAnsi" w:cstheme="minorBidi"/>
            <w:b w:val="0"/>
          </w:rPr>
          <w:tab/>
        </w:r>
        <w:r w:rsidR="004F4932" w:rsidRPr="00345E5B">
          <w:rPr>
            <w:rStyle w:val="Hyperlink"/>
            <w:rFonts w:ascii="Times New Roman" w:hAnsi="Times New Roman"/>
          </w:rPr>
          <w:t>Objective</w:t>
        </w:r>
        <w:r w:rsidR="004F4932">
          <w:rPr>
            <w:webHidden/>
          </w:rPr>
          <w:tab/>
        </w:r>
        <w:r w:rsidR="004F4932">
          <w:rPr>
            <w:webHidden/>
          </w:rPr>
          <w:fldChar w:fldCharType="begin"/>
        </w:r>
        <w:r w:rsidR="004F4932">
          <w:rPr>
            <w:webHidden/>
          </w:rPr>
          <w:instrText xml:space="preserve"> PAGEREF _Toc382412615 \h </w:instrText>
        </w:r>
        <w:r w:rsidR="004F4932">
          <w:rPr>
            <w:webHidden/>
          </w:rPr>
        </w:r>
        <w:r w:rsidR="004F4932">
          <w:rPr>
            <w:webHidden/>
          </w:rPr>
          <w:fldChar w:fldCharType="separate"/>
        </w:r>
        <w:r w:rsidR="004F4932">
          <w:rPr>
            <w:webHidden/>
          </w:rPr>
          <w:t>4</w:t>
        </w:r>
        <w:r w:rsidR="004F4932">
          <w:rPr>
            <w:webHidden/>
          </w:rPr>
          <w:fldChar w:fldCharType="end"/>
        </w:r>
      </w:hyperlink>
    </w:p>
    <w:p w14:paraId="2014CFAE" w14:textId="77777777" w:rsidR="004F4932" w:rsidRDefault="00C17C90">
      <w:pPr>
        <w:pStyle w:val="TOC1"/>
        <w:rPr>
          <w:rFonts w:asciiTheme="minorHAnsi" w:eastAsiaTheme="minorEastAsia" w:hAnsiTheme="minorHAnsi" w:cstheme="minorBidi"/>
          <w:b w:val="0"/>
        </w:rPr>
      </w:pPr>
      <w:hyperlink w:anchor="_Toc382412616" w:history="1">
        <w:r w:rsidR="004F4932" w:rsidRPr="00345E5B">
          <w:rPr>
            <w:rStyle w:val="Hyperlink"/>
            <w:rFonts w:ascii="Bookman Old Style" w:hAnsi="Bookman Old Style"/>
          </w:rPr>
          <w:t>2</w:t>
        </w:r>
        <w:r w:rsidR="004F4932">
          <w:rPr>
            <w:rFonts w:asciiTheme="minorHAnsi" w:eastAsiaTheme="minorEastAsia" w:hAnsiTheme="minorHAnsi" w:cstheme="minorBidi"/>
            <w:b w:val="0"/>
          </w:rPr>
          <w:tab/>
        </w:r>
        <w:r w:rsidR="004F4932" w:rsidRPr="00345E5B">
          <w:rPr>
            <w:rStyle w:val="Hyperlink"/>
            <w:rFonts w:ascii="Times New Roman" w:hAnsi="Times New Roman"/>
          </w:rPr>
          <w:t>Scope</w:t>
        </w:r>
        <w:r w:rsidR="004F4932">
          <w:rPr>
            <w:webHidden/>
          </w:rPr>
          <w:tab/>
        </w:r>
        <w:r w:rsidR="004F4932">
          <w:rPr>
            <w:webHidden/>
          </w:rPr>
          <w:fldChar w:fldCharType="begin"/>
        </w:r>
        <w:r w:rsidR="004F4932">
          <w:rPr>
            <w:webHidden/>
          </w:rPr>
          <w:instrText xml:space="preserve"> PAGEREF _Toc382412616 \h </w:instrText>
        </w:r>
        <w:r w:rsidR="004F4932">
          <w:rPr>
            <w:webHidden/>
          </w:rPr>
        </w:r>
        <w:r w:rsidR="004F4932">
          <w:rPr>
            <w:webHidden/>
          </w:rPr>
          <w:fldChar w:fldCharType="separate"/>
        </w:r>
        <w:r w:rsidR="004F4932">
          <w:rPr>
            <w:webHidden/>
          </w:rPr>
          <w:t>4</w:t>
        </w:r>
        <w:r w:rsidR="004F4932">
          <w:rPr>
            <w:webHidden/>
          </w:rPr>
          <w:fldChar w:fldCharType="end"/>
        </w:r>
      </w:hyperlink>
    </w:p>
    <w:p w14:paraId="596FF75D" w14:textId="77777777" w:rsidR="004F4932" w:rsidRDefault="00C17C90">
      <w:pPr>
        <w:pStyle w:val="TOC1"/>
        <w:rPr>
          <w:rFonts w:asciiTheme="minorHAnsi" w:eastAsiaTheme="minorEastAsia" w:hAnsiTheme="minorHAnsi" w:cstheme="minorBidi"/>
          <w:b w:val="0"/>
        </w:rPr>
      </w:pPr>
      <w:hyperlink w:anchor="_Toc382412617" w:history="1">
        <w:r w:rsidR="004F4932" w:rsidRPr="00345E5B">
          <w:rPr>
            <w:rStyle w:val="Hyperlink"/>
            <w:rFonts w:ascii="Bookman Old Style" w:hAnsi="Bookman Old Style"/>
          </w:rPr>
          <w:t>3</w:t>
        </w:r>
        <w:r w:rsidR="004F4932">
          <w:rPr>
            <w:rFonts w:asciiTheme="minorHAnsi" w:eastAsiaTheme="minorEastAsia" w:hAnsiTheme="minorHAnsi" w:cstheme="minorBidi"/>
            <w:b w:val="0"/>
          </w:rPr>
          <w:tab/>
        </w:r>
        <w:r w:rsidR="004F4932" w:rsidRPr="00345E5B">
          <w:rPr>
            <w:rStyle w:val="Hyperlink"/>
            <w:rFonts w:ascii="Times New Roman" w:hAnsi="Times New Roman"/>
          </w:rPr>
          <w:t>Physical Security</w:t>
        </w:r>
        <w:r w:rsidR="004F4932">
          <w:rPr>
            <w:webHidden/>
          </w:rPr>
          <w:tab/>
        </w:r>
        <w:r w:rsidR="004F4932">
          <w:rPr>
            <w:webHidden/>
          </w:rPr>
          <w:fldChar w:fldCharType="begin"/>
        </w:r>
        <w:r w:rsidR="004F4932">
          <w:rPr>
            <w:webHidden/>
          </w:rPr>
          <w:instrText xml:space="preserve"> PAGEREF _Toc382412617 \h </w:instrText>
        </w:r>
        <w:r w:rsidR="004F4932">
          <w:rPr>
            <w:webHidden/>
          </w:rPr>
        </w:r>
        <w:r w:rsidR="004F4932">
          <w:rPr>
            <w:webHidden/>
          </w:rPr>
          <w:fldChar w:fldCharType="separate"/>
        </w:r>
        <w:r w:rsidR="004F4932">
          <w:rPr>
            <w:webHidden/>
          </w:rPr>
          <w:t>4</w:t>
        </w:r>
        <w:r w:rsidR="004F4932">
          <w:rPr>
            <w:webHidden/>
          </w:rPr>
          <w:fldChar w:fldCharType="end"/>
        </w:r>
      </w:hyperlink>
    </w:p>
    <w:p w14:paraId="37718A9F"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1" w:history="1">
        <w:r w:rsidR="004F4932" w:rsidRPr="00345E5B">
          <w:rPr>
            <w:rStyle w:val="Hyperlink"/>
            <w:noProof/>
          </w:rPr>
          <w:t>3.1</w:t>
        </w:r>
        <w:r w:rsidR="004F4932">
          <w:rPr>
            <w:rFonts w:asciiTheme="minorHAnsi" w:eastAsiaTheme="minorEastAsia" w:hAnsiTheme="minorHAnsi" w:cstheme="minorBidi"/>
            <w:noProof/>
            <w:sz w:val="22"/>
            <w:szCs w:val="22"/>
          </w:rPr>
          <w:tab/>
        </w:r>
        <w:r w:rsidR="004F4932" w:rsidRPr="00345E5B">
          <w:rPr>
            <w:rStyle w:val="Hyperlink"/>
            <w:noProof/>
          </w:rPr>
          <w:t>Security Guard</w:t>
        </w:r>
        <w:r w:rsidR="004F4932">
          <w:rPr>
            <w:noProof/>
            <w:webHidden/>
          </w:rPr>
          <w:tab/>
        </w:r>
        <w:r w:rsidR="004F4932">
          <w:rPr>
            <w:noProof/>
            <w:webHidden/>
          </w:rPr>
          <w:fldChar w:fldCharType="begin"/>
        </w:r>
        <w:r w:rsidR="004F4932">
          <w:rPr>
            <w:noProof/>
            <w:webHidden/>
          </w:rPr>
          <w:instrText xml:space="preserve"> PAGEREF _Toc382412621 \h </w:instrText>
        </w:r>
        <w:r w:rsidR="004F4932">
          <w:rPr>
            <w:noProof/>
            <w:webHidden/>
          </w:rPr>
        </w:r>
        <w:r w:rsidR="004F4932">
          <w:rPr>
            <w:noProof/>
            <w:webHidden/>
          </w:rPr>
          <w:fldChar w:fldCharType="separate"/>
        </w:r>
        <w:r w:rsidR="004F4932">
          <w:rPr>
            <w:noProof/>
            <w:webHidden/>
          </w:rPr>
          <w:t>4</w:t>
        </w:r>
        <w:r w:rsidR="004F4932">
          <w:rPr>
            <w:noProof/>
            <w:webHidden/>
          </w:rPr>
          <w:fldChar w:fldCharType="end"/>
        </w:r>
      </w:hyperlink>
    </w:p>
    <w:p w14:paraId="19DFB574"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2" w:history="1">
        <w:r w:rsidR="004F4932" w:rsidRPr="00345E5B">
          <w:rPr>
            <w:rStyle w:val="Hyperlink"/>
            <w:noProof/>
          </w:rPr>
          <w:t>3.2</w:t>
        </w:r>
        <w:r w:rsidR="004F4932">
          <w:rPr>
            <w:rFonts w:asciiTheme="minorHAnsi" w:eastAsiaTheme="minorEastAsia" w:hAnsiTheme="minorHAnsi" w:cstheme="minorBidi"/>
            <w:noProof/>
            <w:sz w:val="22"/>
            <w:szCs w:val="22"/>
          </w:rPr>
          <w:tab/>
        </w:r>
        <w:r w:rsidR="004F4932" w:rsidRPr="00345E5B">
          <w:rPr>
            <w:rStyle w:val="Hyperlink"/>
            <w:noProof/>
          </w:rPr>
          <w:t>Entry of Employee</w:t>
        </w:r>
        <w:r w:rsidR="004F4932">
          <w:rPr>
            <w:noProof/>
            <w:webHidden/>
          </w:rPr>
          <w:tab/>
        </w:r>
        <w:r w:rsidR="004F4932">
          <w:rPr>
            <w:noProof/>
            <w:webHidden/>
          </w:rPr>
          <w:fldChar w:fldCharType="begin"/>
        </w:r>
        <w:r w:rsidR="004F4932">
          <w:rPr>
            <w:noProof/>
            <w:webHidden/>
          </w:rPr>
          <w:instrText xml:space="preserve"> PAGEREF _Toc382412622 \h </w:instrText>
        </w:r>
        <w:r w:rsidR="004F4932">
          <w:rPr>
            <w:noProof/>
            <w:webHidden/>
          </w:rPr>
        </w:r>
        <w:r w:rsidR="004F4932">
          <w:rPr>
            <w:noProof/>
            <w:webHidden/>
          </w:rPr>
          <w:fldChar w:fldCharType="separate"/>
        </w:r>
        <w:r w:rsidR="004F4932">
          <w:rPr>
            <w:noProof/>
            <w:webHidden/>
          </w:rPr>
          <w:t>5</w:t>
        </w:r>
        <w:r w:rsidR="004F4932">
          <w:rPr>
            <w:noProof/>
            <w:webHidden/>
          </w:rPr>
          <w:fldChar w:fldCharType="end"/>
        </w:r>
      </w:hyperlink>
    </w:p>
    <w:p w14:paraId="3640E5C1"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3" w:history="1">
        <w:r w:rsidR="004F4932" w:rsidRPr="00345E5B">
          <w:rPr>
            <w:rStyle w:val="Hyperlink"/>
            <w:noProof/>
          </w:rPr>
          <w:t>3.3</w:t>
        </w:r>
        <w:r w:rsidR="004F4932">
          <w:rPr>
            <w:rFonts w:asciiTheme="minorHAnsi" w:eastAsiaTheme="minorEastAsia" w:hAnsiTheme="minorHAnsi" w:cstheme="minorBidi"/>
            <w:noProof/>
            <w:sz w:val="22"/>
            <w:szCs w:val="22"/>
          </w:rPr>
          <w:tab/>
        </w:r>
        <w:r w:rsidR="004F4932" w:rsidRPr="00345E5B">
          <w:rPr>
            <w:rStyle w:val="Hyperlink"/>
            <w:noProof/>
          </w:rPr>
          <w:t>Entry of third parties</w:t>
        </w:r>
        <w:r w:rsidR="004F4932">
          <w:rPr>
            <w:noProof/>
            <w:webHidden/>
          </w:rPr>
          <w:tab/>
        </w:r>
        <w:r w:rsidR="004F4932">
          <w:rPr>
            <w:noProof/>
            <w:webHidden/>
          </w:rPr>
          <w:fldChar w:fldCharType="begin"/>
        </w:r>
        <w:r w:rsidR="004F4932">
          <w:rPr>
            <w:noProof/>
            <w:webHidden/>
          </w:rPr>
          <w:instrText xml:space="preserve"> PAGEREF _Toc382412623 \h </w:instrText>
        </w:r>
        <w:r w:rsidR="004F4932">
          <w:rPr>
            <w:noProof/>
            <w:webHidden/>
          </w:rPr>
        </w:r>
        <w:r w:rsidR="004F4932">
          <w:rPr>
            <w:noProof/>
            <w:webHidden/>
          </w:rPr>
          <w:fldChar w:fldCharType="separate"/>
        </w:r>
        <w:r w:rsidR="004F4932">
          <w:rPr>
            <w:noProof/>
            <w:webHidden/>
          </w:rPr>
          <w:t>5</w:t>
        </w:r>
        <w:r w:rsidR="004F4932">
          <w:rPr>
            <w:noProof/>
            <w:webHidden/>
          </w:rPr>
          <w:fldChar w:fldCharType="end"/>
        </w:r>
      </w:hyperlink>
    </w:p>
    <w:p w14:paraId="72BAE2F2"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4" w:history="1">
        <w:r w:rsidR="004F4932" w:rsidRPr="00345E5B">
          <w:rPr>
            <w:rStyle w:val="Hyperlink"/>
            <w:noProof/>
          </w:rPr>
          <w:t>3.4</w:t>
        </w:r>
        <w:r w:rsidR="004F4932">
          <w:rPr>
            <w:rFonts w:asciiTheme="minorHAnsi" w:eastAsiaTheme="minorEastAsia" w:hAnsiTheme="minorHAnsi" w:cstheme="minorBidi"/>
            <w:noProof/>
            <w:sz w:val="22"/>
            <w:szCs w:val="22"/>
          </w:rPr>
          <w:tab/>
        </w:r>
        <w:r w:rsidR="004F4932" w:rsidRPr="00345E5B">
          <w:rPr>
            <w:rStyle w:val="Hyperlink"/>
            <w:noProof/>
          </w:rPr>
          <w:t>Entry of Visitors</w:t>
        </w:r>
        <w:r w:rsidR="004F4932">
          <w:rPr>
            <w:noProof/>
            <w:webHidden/>
          </w:rPr>
          <w:tab/>
        </w:r>
        <w:r w:rsidR="004F4932">
          <w:rPr>
            <w:noProof/>
            <w:webHidden/>
          </w:rPr>
          <w:fldChar w:fldCharType="begin"/>
        </w:r>
        <w:r w:rsidR="004F4932">
          <w:rPr>
            <w:noProof/>
            <w:webHidden/>
          </w:rPr>
          <w:instrText xml:space="preserve"> PAGEREF _Toc382412624 \h </w:instrText>
        </w:r>
        <w:r w:rsidR="004F4932">
          <w:rPr>
            <w:noProof/>
            <w:webHidden/>
          </w:rPr>
        </w:r>
        <w:r w:rsidR="004F4932">
          <w:rPr>
            <w:noProof/>
            <w:webHidden/>
          </w:rPr>
          <w:fldChar w:fldCharType="separate"/>
        </w:r>
        <w:r w:rsidR="004F4932">
          <w:rPr>
            <w:noProof/>
            <w:webHidden/>
          </w:rPr>
          <w:t>5</w:t>
        </w:r>
        <w:r w:rsidR="004F4932">
          <w:rPr>
            <w:noProof/>
            <w:webHidden/>
          </w:rPr>
          <w:fldChar w:fldCharType="end"/>
        </w:r>
      </w:hyperlink>
    </w:p>
    <w:p w14:paraId="06A142D9"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5" w:history="1">
        <w:r w:rsidR="004F4932" w:rsidRPr="00345E5B">
          <w:rPr>
            <w:rStyle w:val="Hyperlink"/>
            <w:noProof/>
          </w:rPr>
          <w:t>3.5</w:t>
        </w:r>
        <w:r w:rsidR="004F4932">
          <w:rPr>
            <w:rFonts w:asciiTheme="minorHAnsi" w:eastAsiaTheme="minorEastAsia" w:hAnsiTheme="minorHAnsi" w:cstheme="minorBidi"/>
            <w:noProof/>
            <w:sz w:val="22"/>
            <w:szCs w:val="22"/>
          </w:rPr>
          <w:tab/>
        </w:r>
        <w:r w:rsidR="004F4932" w:rsidRPr="00345E5B">
          <w:rPr>
            <w:rStyle w:val="Hyperlink"/>
            <w:noProof/>
          </w:rPr>
          <w:t>Entry of Official Visitors</w:t>
        </w:r>
        <w:r w:rsidR="004F4932">
          <w:rPr>
            <w:noProof/>
            <w:webHidden/>
          </w:rPr>
          <w:tab/>
        </w:r>
        <w:r w:rsidR="004F4932">
          <w:rPr>
            <w:noProof/>
            <w:webHidden/>
          </w:rPr>
          <w:fldChar w:fldCharType="begin"/>
        </w:r>
        <w:r w:rsidR="004F4932">
          <w:rPr>
            <w:noProof/>
            <w:webHidden/>
          </w:rPr>
          <w:instrText xml:space="preserve"> PAGEREF _Toc382412625 \h </w:instrText>
        </w:r>
        <w:r w:rsidR="004F4932">
          <w:rPr>
            <w:noProof/>
            <w:webHidden/>
          </w:rPr>
        </w:r>
        <w:r w:rsidR="004F4932">
          <w:rPr>
            <w:noProof/>
            <w:webHidden/>
          </w:rPr>
          <w:fldChar w:fldCharType="separate"/>
        </w:r>
        <w:r w:rsidR="004F4932">
          <w:rPr>
            <w:noProof/>
            <w:webHidden/>
          </w:rPr>
          <w:t>5</w:t>
        </w:r>
        <w:r w:rsidR="004F4932">
          <w:rPr>
            <w:noProof/>
            <w:webHidden/>
          </w:rPr>
          <w:fldChar w:fldCharType="end"/>
        </w:r>
      </w:hyperlink>
    </w:p>
    <w:p w14:paraId="738E25B8"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6" w:history="1">
        <w:r w:rsidR="004F4932" w:rsidRPr="00345E5B">
          <w:rPr>
            <w:rStyle w:val="Hyperlink"/>
            <w:noProof/>
          </w:rPr>
          <w:t>3.6</w:t>
        </w:r>
        <w:r w:rsidR="004F4932">
          <w:rPr>
            <w:rFonts w:asciiTheme="minorHAnsi" w:eastAsiaTheme="minorEastAsia" w:hAnsiTheme="minorHAnsi" w:cstheme="minorBidi"/>
            <w:noProof/>
            <w:sz w:val="22"/>
            <w:szCs w:val="22"/>
          </w:rPr>
          <w:tab/>
        </w:r>
        <w:r w:rsidR="004F4932" w:rsidRPr="00345E5B">
          <w:rPr>
            <w:rStyle w:val="Hyperlink"/>
            <w:noProof/>
          </w:rPr>
          <w:t>Entry of Personnel Visitors</w:t>
        </w:r>
        <w:r w:rsidR="004F4932">
          <w:rPr>
            <w:noProof/>
            <w:webHidden/>
          </w:rPr>
          <w:tab/>
        </w:r>
        <w:r w:rsidR="004F4932">
          <w:rPr>
            <w:noProof/>
            <w:webHidden/>
          </w:rPr>
          <w:fldChar w:fldCharType="begin"/>
        </w:r>
        <w:r w:rsidR="004F4932">
          <w:rPr>
            <w:noProof/>
            <w:webHidden/>
          </w:rPr>
          <w:instrText xml:space="preserve"> PAGEREF _Toc382412626 \h </w:instrText>
        </w:r>
        <w:r w:rsidR="004F4932">
          <w:rPr>
            <w:noProof/>
            <w:webHidden/>
          </w:rPr>
        </w:r>
        <w:r w:rsidR="004F4932">
          <w:rPr>
            <w:noProof/>
            <w:webHidden/>
          </w:rPr>
          <w:fldChar w:fldCharType="separate"/>
        </w:r>
        <w:r w:rsidR="004F4932">
          <w:rPr>
            <w:noProof/>
            <w:webHidden/>
          </w:rPr>
          <w:t>5</w:t>
        </w:r>
        <w:r w:rsidR="004F4932">
          <w:rPr>
            <w:noProof/>
            <w:webHidden/>
          </w:rPr>
          <w:fldChar w:fldCharType="end"/>
        </w:r>
      </w:hyperlink>
    </w:p>
    <w:p w14:paraId="2F49E819"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7" w:history="1">
        <w:r w:rsidR="004F4932" w:rsidRPr="00345E5B">
          <w:rPr>
            <w:rStyle w:val="Hyperlink"/>
            <w:noProof/>
          </w:rPr>
          <w:t>3.7</w:t>
        </w:r>
        <w:r w:rsidR="004F4932">
          <w:rPr>
            <w:rFonts w:asciiTheme="minorHAnsi" w:eastAsiaTheme="minorEastAsia" w:hAnsiTheme="minorHAnsi" w:cstheme="minorBidi"/>
            <w:noProof/>
            <w:sz w:val="22"/>
            <w:szCs w:val="22"/>
          </w:rPr>
          <w:tab/>
        </w:r>
        <w:r w:rsidR="004F4932" w:rsidRPr="00345E5B">
          <w:rPr>
            <w:rStyle w:val="Hyperlink"/>
            <w:noProof/>
          </w:rPr>
          <w:t>Entry of Contract Employees and Project Trainee/Students</w:t>
        </w:r>
        <w:r w:rsidR="004F4932">
          <w:rPr>
            <w:noProof/>
            <w:webHidden/>
          </w:rPr>
          <w:tab/>
        </w:r>
        <w:r w:rsidR="004F4932">
          <w:rPr>
            <w:noProof/>
            <w:webHidden/>
          </w:rPr>
          <w:fldChar w:fldCharType="begin"/>
        </w:r>
        <w:r w:rsidR="004F4932">
          <w:rPr>
            <w:noProof/>
            <w:webHidden/>
          </w:rPr>
          <w:instrText xml:space="preserve"> PAGEREF _Toc382412627 \h </w:instrText>
        </w:r>
        <w:r w:rsidR="004F4932">
          <w:rPr>
            <w:noProof/>
            <w:webHidden/>
          </w:rPr>
        </w:r>
        <w:r w:rsidR="004F4932">
          <w:rPr>
            <w:noProof/>
            <w:webHidden/>
          </w:rPr>
          <w:fldChar w:fldCharType="separate"/>
        </w:r>
        <w:r w:rsidR="004F4932">
          <w:rPr>
            <w:noProof/>
            <w:webHidden/>
          </w:rPr>
          <w:t>6</w:t>
        </w:r>
        <w:r w:rsidR="004F4932">
          <w:rPr>
            <w:noProof/>
            <w:webHidden/>
          </w:rPr>
          <w:fldChar w:fldCharType="end"/>
        </w:r>
      </w:hyperlink>
    </w:p>
    <w:p w14:paraId="4159E26B"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8" w:history="1">
        <w:r w:rsidR="004F4932" w:rsidRPr="00345E5B">
          <w:rPr>
            <w:rStyle w:val="Hyperlink"/>
            <w:noProof/>
          </w:rPr>
          <w:t>3.8</w:t>
        </w:r>
        <w:r w:rsidR="004F4932">
          <w:rPr>
            <w:rFonts w:asciiTheme="minorHAnsi" w:eastAsiaTheme="minorEastAsia" w:hAnsiTheme="minorHAnsi" w:cstheme="minorBidi"/>
            <w:noProof/>
            <w:sz w:val="22"/>
            <w:szCs w:val="22"/>
          </w:rPr>
          <w:tab/>
        </w:r>
        <w:r w:rsidR="004F4932" w:rsidRPr="00345E5B">
          <w:rPr>
            <w:rStyle w:val="Hyperlink"/>
            <w:noProof/>
          </w:rPr>
          <w:t>Entry of Contractors</w:t>
        </w:r>
        <w:r w:rsidR="004F4932">
          <w:rPr>
            <w:noProof/>
            <w:webHidden/>
          </w:rPr>
          <w:tab/>
        </w:r>
        <w:r w:rsidR="004F4932">
          <w:rPr>
            <w:noProof/>
            <w:webHidden/>
          </w:rPr>
          <w:fldChar w:fldCharType="begin"/>
        </w:r>
        <w:r w:rsidR="004F4932">
          <w:rPr>
            <w:noProof/>
            <w:webHidden/>
          </w:rPr>
          <w:instrText xml:space="preserve"> PAGEREF _Toc382412628 \h </w:instrText>
        </w:r>
        <w:r w:rsidR="004F4932">
          <w:rPr>
            <w:noProof/>
            <w:webHidden/>
          </w:rPr>
        </w:r>
        <w:r w:rsidR="004F4932">
          <w:rPr>
            <w:noProof/>
            <w:webHidden/>
          </w:rPr>
          <w:fldChar w:fldCharType="separate"/>
        </w:r>
        <w:r w:rsidR="004F4932">
          <w:rPr>
            <w:noProof/>
            <w:webHidden/>
          </w:rPr>
          <w:t>6</w:t>
        </w:r>
        <w:r w:rsidR="004F4932">
          <w:rPr>
            <w:noProof/>
            <w:webHidden/>
          </w:rPr>
          <w:fldChar w:fldCharType="end"/>
        </w:r>
      </w:hyperlink>
    </w:p>
    <w:p w14:paraId="30500CD2" w14:textId="77777777" w:rsidR="004F4932" w:rsidRDefault="00C17C90">
      <w:pPr>
        <w:pStyle w:val="TOC2"/>
        <w:tabs>
          <w:tab w:val="left" w:pos="880"/>
          <w:tab w:val="right" w:leader="dot" w:pos="8656"/>
        </w:tabs>
        <w:rPr>
          <w:rFonts w:asciiTheme="minorHAnsi" w:eastAsiaTheme="minorEastAsia" w:hAnsiTheme="minorHAnsi" w:cstheme="minorBidi"/>
          <w:noProof/>
          <w:sz w:val="22"/>
          <w:szCs w:val="22"/>
        </w:rPr>
      </w:pPr>
      <w:hyperlink w:anchor="_Toc382412629" w:history="1">
        <w:r w:rsidR="004F4932" w:rsidRPr="00345E5B">
          <w:rPr>
            <w:rStyle w:val="Hyperlink"/>
            <w:noProof/>
          </w:rPr>
          <w:t>3.9</w:t>
        </w:r>
        <w:r w:rsidR="004F4932">
          <w:rPr>
            <w:rFonts w:asciiTheme="minorHAnsi" w:eastAsiaTheme="minorEastAsia" w:hAnsiTheme="minorHAnsi" w:cstheme="minorBidi"/>
            <w:noProof/>
            <w:sz w:val="22"/>
            <w:szCs w:val="22"/>
          </w:rPr>
          <w:tab/>
        </w:r>
        <w:r w:rsidR="004F4932" w:rsidRPr="00345E5B">
          <w:rPr>
            <w:rStyle w:val="Hyperlink"/>
            <w:noProof/>
          </w:rPr>
          <w:t>CCTV Monitoring</w:t>
        </w:r>
        <w:r w:rsidR="004F4932">
          <w:rPr>
            <w:noProof/>
            <w:webHidden/>
          </w:rPr>
          <w:tab/>
        </w:r>
        <w:r w:rsidR="004F4932">
          <w:rPr>
            <w:noProof/>
            <w:webHidden/>
          </w:rPr>
          <w:fldChar w:fldCharType="begin"/>
        </w:r>
        <w:r w:rsidR="004F4932">
          <w:rPr>
            <w:noProof/>
            <w:webHidden/>
          </w:rPr>
          <w:instrText xml:space="preserve"> PAGEREF _Toc382412629 \h </w:instrText>
        </w:r>
        <w:r w:rsidR="004F4932">
          <w:rPr>
            <w:noProof/>
            <w:webHidden/>
          </w:rPr>
        </w:r>
        <w:r w:rsidR="004F4932">
          <w:rPr>
            <w:noProof/>
            <w:webHidden/>
          </w:rPr>
          <w:fldChar w:fldCharType="separate"/>
        </w:r>
        <w:r w:rsidR="004F4932">
          <w:rPr>
            <w:noProof/>
            <w:webHidden/>
          </w:rPr>
          <w:t>6</w:t>
        </w:r>
        <w:r w:rsidR="004F4932">
          <w:rPr>
            <w:noProof/>
            <w:webHidden/>
          </w:rPr>
          <w:fldChar w:fldCharType="end"/>
        </w:r>
      </w:hyperlink>
    </w:p>
    <w:p w14:paraId="0A08A7FD" w14:textId="77777777" w:rsidR="004F4932" w:rsidRDefault="00C17C90">
      <w:pPr>
        <w:pStyle w:val="TOC1"/>
        <w:rPr>
          <w:rFonts w:asciiTheme="minorHAnsi" w:eastAsiaTheme="minorEastAsia" w:hAnsiTheme="minorHAnsi" w:cstheme="minorBidi"/>
          <w:b w:val="0"/>
        </w:rPr>
      </w:pPr>
      <w:hyperlink w:anchor="_Toc382412630" w:history="1">
        <w:r w:rsidR="004F4932" w:rsidRPr="00345E5B">
          <w:rPr>
            <w:rStyle w:val="Hyperlink"/>
            <w:rFonts w:ascii="Bookman Old Style" w:hAnsi="Bookman Old Style"/>
          </w:rPr>
          <w:t>4</w:t>
        </w:r>
        <w:r w:rsidR="004F4932">
          <w:rPr>
            <w:rFonts w:asciiTheme="minorHAnsi" w:eastAsiaTheme="minorEastAsia" w:hAnsiTheme="minorHAnsi" w:cstheme="minorBidi"/>
            <w:b w:val="0"/>
          </w:rPr>
          <w:tab/>
        </w:r>
        <w:r w:rsidR="004F4932" w:rsidRPr="00345E5B">
          <w:rPr>
            <w:rStyle w:val="Hyperlink"/>
            <w:rFonts w:ascii="Times New Roman" w:hAnsi="Times New Roman"/>
          </w:rPr>
          <w:t>Preventive Physical Control</w:t>
        </w:r>
        <w:r w:rsidR="004F4932">
          <w:rPr>
            <w:webHidden/>
          </w:rPr>
          <w:tab/>
        </w:r>
        <w:r w:rsidR="004F4932">
          <w:rPr>
            <w:webHidden/>
          </w:rPr>
          <w:fldChar w:fldCharType="begin"/>
        </w:r>
        <w:r w:rsidR="004F4932">
          <w:rPr>
            <w:webHidden/>
          </w:rPr>
          <w:instrText xml:space="preserve"> PAGEREF _Toc382412630 \h </w:instrText>
        </w:r>
        <w:r w:rsidR="004F4932">
          <w:rPr>
            <w:webHidden/>
          </w:rPr>
        </w:r>
        <w:r w:rsidR="004F4932">
          <w:rPr>
            <w:webHidden/>
          </w:rPr>
          <w:fldChar w:fldCharType="separate"/>
        </w:r>
        <w:r w:rsidR="004F4932">
          <w:rPr>
            <w:webHidden/>
          </w:rPr>
          <w:t>6</w:t>
        </w:r>
        <w:r w:rsidR="004F4932">
          <w:rPr>
            <w:webHidden/>
          </w:rPr>
          <w:fldChar w:fldCharType="end"/>
        </w:r>
      </w:hyperlink>
    </w:p>
    <w:p w14:paraId="09214445" w14:textId="77777777" w:rsidR="004F4932" w:rsidRDefault="00C17C90">
      <w:pPr>
        <w:pStyle w:val="TOC3"/>
        <w:tabs>
          <w:tab w:val="right" w:leader="dot" w:pos="8656"/>
        </w:tabs>
        <w:rPr>
          <w:rFonts w:asciiTheme="minorHAnsi" w:eastAsiaTheme="minorEastAsia" w:hAnsiTheme="minorHAnsi" w:cstheme="minorBidi"/>
          <w:noProof/>
          <w:sz w:val="22"/>
          <w:szCs w:val="22"/>
        </w:rPr>
      </w:pPr>
      <w:hyperlink w:anchor="_Toc382412631" w:history="1">
        <w:r w:rsidR="004F4932" w:rsidRPr="00345E5B">
          <w:rPr>
            <w:rStyle w:val="Hyperlink"/>
            <w:noProof/>
          </w:rPr>
          <w:t>Smoke Detectors</w:t>
        </w:r>
        <w:r w:rsidR="004F4932">
          <w:rPr>
            <w:noProof/>
            <w:webHidden/>
          </w:rPr>
          <w:tab/>
        </w:r>
        <w:r w:rsidR="004F4932">
          <w:rPr>
            <w:noProof/>
            <w:webHidden/>
          </w:rPr>
          <w:fldChar w:fldCharType="begin"/>
        </w:r>
        <w:r w:rsidR="004F4932">
          <w:rPr>
            <w:noProof/>
            <w:webHidden/>
          </w:rPr>
          <w:instrText xml:space="preserve"> PAGEREF _Toc382412631 \h </w:instrText>
        </w:r>
        <w:r w:rsidR="004F4932">
          <w:rPr>
            <w:noProof/>
            <w:webHidden/>
          </w:rPr>
        </w:r>
        <w:r w:rsidR="004F4932">
          <w:rPr>
            <w:noProof/>
            <w:webHidden/>
          </w:rPr>
          <w:fldChar w:fldCharType="separate"/>
        </w:r>
        <w:r w:rsidR="004F4932">
          <w:rPr>
            <w:noProof/>
            <w:webHidden/>
          </w:rPr>
          <w:t>6</w:t>
        </w:r>
        <w:r w:rsidR="004F4932">
          <w:rPr>
            <w:noProof/>
            <w:webHidden/>
          </w:rPr>
          <w:fldChar w:fldCharType="end"/>
        </w:r>
      </w:hyperlink>
    </w:p>
    <w:p w14:paraId="5C44B6C0" w14:textId="77777777" w:rsidR="004F4932" w:rsidRDefault="00C17C90">
      <w:pPr>
        <w:pStyle w:val="TOC3"/>
        <w:tabs>
          <w:tab w:val="right" w:leader="dot" w:pos="8656"/>
        </w:tabs>
        <w:rPr>
          <w:rFonts w:asciiTheme="minorHAnsi" w:eastAsiaTheme="minorEastAsia" w:hAnsiTheme="minorHAnsi" w:cstheme="minorBidi"/>
          <w:noProof/>
          <w:sz w:val="22"/>
          <w:szCs w:val="22"/>
        </w:rPr>
      </w:pPr>
      <w:hyperlink w:anchor="_Toc382412632" w:history="1">
        <w:r w:rsidR="004F4932" w:rsidRPr="00345E5B">
          <w:rPr>
            <w:rStyle w:val="Hyperlink"/>
            <w:noProof/>
          </w:rPr>
          <w:t>Fire Extinguishers</w:t>
        </w:r>
        <w:r w:rsidR="004F4932">
          <w:rPr>
            <w:noProof/>
            <w:webHidden/>
          </w:rPr>
          <w:tab/>
        </w:r>
        <w:r w:rsidR="004F4932">
          <w:rPr>
            <w:noProof/>
            <w:webHidden/>
          </w:rPr>
          <w:fldChar w:fldCharType="begin"/>
        </w:r>
        <w:r w:rsidR="004F4932">
          <w:rPr>
            <w:noProof/>
            <w:webHidden/>
          </w:rPr>
          <w:instrText xml:space="preserve"> PAGEREF _Toc382412632 \h </w:instrText>
        </w:r>
        <w:r w:rsidR="004F4932">
          <w:rPr>
            <w:noProof/>
            <w:webHidden/>
          </w:rPr>
        </w:r>
        <w:r w:rsidR="004F4932">
          <w:rPr>
            <w:noProof/>
            <w:webHidden/>
          </w:rPr>
          <w:fldChar w:fldCharType="separate"/>
        </w:r>
        <w:r w:rsidR="004F4932">
          <w:rPr>
            <w:noProof/>
            <w:webHidden/>
          </w:rPr>
          <w:t>7</w:t>
        </w:r>
        <w:r w:rsidR="004F4932">
          <w:rPr>
            <w:noProof/>
            <w:webHidden/>
          </w:rPr>
          <w:fldChar w:fldCharType="end"/>
        </w:r>
      </w:hyperlink>
    </w:p>
    <w:p w14:paraId="5323B99E" w14:textId="77777777" w:rsidR="004F4932" w:rsidRDefault="00C17C90">
      <w:pPr>
        <w:pStyle w:val="TOC3"/>
        <w:tabs>
          <w:tab w:val="right" w:leader="dot" w:pos="8656"/>
        </w:tabs>
        <w:rPr>
          <w:rFonts w:asciiTheme="minorHAnsi" w:eastAsiaTheme="minorEastAsia" w:hAnsiTheme="minorHAnsi" w:cstheme="minorBidi"/>
          <w:noProof/>
          <w:sz w:val="22"/>
          <w:szCs w:val="22"/>
        </w:rPr>
      </w:pPr>
      <w:hyperlink w:anchor="_Toc382412633" w:history="1">
        <w:r w:rsidR="004F4932" w:rsidRPr="00345E5B">
          <w:rPr>
            <w:rStyle w:val="Hyperlink"/>
            <w:noProof/>
          </w:rPr>
          <w:t>Fire Exit</w:t>
        </w:r>
        <w:r w:rsidR="004F4932">
          <w:rPr>
            <w:noProof/>
            <w:webHidden/>
          </w:rPr>
          <w:tab/>
        </w:r>
        <w:r w:rsidR="004F4932">
          <w:rPr>
            <w:noProof/>
            <w:webHidden/>
          </w:rPr>
          <w:fldChar w:fldCharType="begin"/>
        </w:r>
        <w:r w:rsidR="004F4932">
          <w:rPr>
            <w:noProof/>
            <w:webHidden/>
          </w:rPr>
          <w:instrText xml:space="preserve"> PAGEREF _Toc382412633 \h </w:instrText>
        </w:r>
        <w:r w:rsidR="004F4932">
          <w:rPr>
            <w:noProof/>
            <w:webHidden/>
          </w:rPr>
        </w:r>
        <w:r w:rsidR="004F4932">
          <w:rPr>
            <w:noProof/>
            <w:webHidden/>
          </w:rPr>
          <w:fldChar w:fldCharType="separate"/>
        </w:r>
        <w:r w:rsidR="004F4932">
          <w:rPr>
            <w:noProof/>
            <w:webHidden/>
          </w:rPr>
          <w:t>7</w:t>
        </w:r>
        <w:r w:rsidR="004F4932">
          <w:rPr>
            <w:noProof/>
            <w:webHidden/>
          </w:rPr>
          <w:fldChar w:fldCharType="end"/>
        </w:r>
      </w:hyperlink>
    </w:p>
    <w:p w14:paraId="1C94C262" w14:textId="77777777" w:rsidR="004F4932" w:rsidRDefault="00C17C90">
      <w:pPr>
        <w:pStyle w:val="TOC1"/>
        <w:rPr>
          <w:rFonts w:asciiTheme="minorHAnsi" w:eastAsiaTheme="minorEastAsia" w:hAnsiTheme="minorHAnsi" w:cstheme="minorBidi"/>
          <w:b w:val="0"/>
        </w:rPr>
      </w:pPr>
      <w:hyperlink w:anchor="_Toc382412634" w:history="1">
        <w:r w:rsidR="004F4932" w:rsidRPr="00345E5B">
          <w:rPr>
            <w:rStyle w:val="Hyperlink"/>
            <w:rFonts w:ascii="Bookman Old Style" w:hAnsi="Bookman Old Style"/>
          </w:rPr>
          <w:t>5</w:t>
        </w:r>
        <w:r w:rsidR="004F4932">
          <w:rPr>
            <w:rFonts w:asciiTheme="minorHAnsi" w:eastAsiaTheme="minorEastAsia" w:hAnsiTheme="minorHAnsi" w:cstheme="minorBidi"/>
            <w:b w:val="0"/>
          </w:rPr>
          <w:tab/>
        </w:r>
        <w:r w:rsidR="004F4932" w:rsidRPr="00345E5B">
          <w:rPr>
            <w:rStyle w:val="Hyperlink"/>
            <w:rFonts w:ascii="Times New Roman" w:hAnsi="Times New Roman"/>
          </w:rPr>
          <w:t>Security of Office Equipment</w:t>
        </w:r>
        <w:r w:rsidR="004F4932">
          <w:rPr>
            <w:webHidden/>
          </w:rPr>
          <w:tab/>
        </w:r>
        <w:r w:rsidR="004F4932">
          <w:rPr>
            <w:webHidden/>
          </w:rPr>
          <w:fldChar w:fldCharType="begin"/>
        </w:r>
        <w:r w:rsidR="004F4932">
          <w:rPr>
            <w:webHidden/>
          </w:rPr>
          <w:instrText xml:space="preserve"> PAGEREF _Toc382412634 \h </w:instrText>
        </w:r>
        <w:r w:rsidR="004F4932">
          <w:rPr>
            <w:webHidden/>
          </w:rPr>
        </w:r>
        <w:r w:rsidR="004F4932">
          <w:rPr>
            <w:webHidden/>
          </w:rPr>
          <w:fldChar w:fldCharType="separate"/>
        </w:r>
        <w:r w:rsidR="004F4932">
          <w:rPr>
            <w:webHidden/>
          </w:rPr>
          <w:t>7</w:t>
        </w:r>
        <w:r w:rsidR="004F4932">
          <w:rPr>
            <w:webHidden/>
          </w:rPr>
          <w:fldChar w:fldCharType="end"/>
        </w:r>
      </w:hyperlink>
    </w:p>
    <w:p w14:paraId="11F1F73B" w14:textId="77777777" w:rsidR="002E6B1B" w:rsidRPr="0047671C" w:rsidRDefault="00716558" w:rsidP="00E02F9B">
      <w:pPr>
        <w:pStyle w:val="BodyText"/>
        <w:jc w:val="center"/>
        <w:rPr>
          <w:rFonts w:ascii="Times New Roman" w:hAnsi="Times New Roman"/>
          <w:b/>
          <w:u w:val="single"/>
        </w:rPr>
      </w:pPr>
      <w:r w:rsidRPr="0047671C">
        <w:rPr>
          <w:rFonts w:ascii="Times New Roman" w:hAnsi="Times New Roman"/>
          <w:b/>
        </w:rPr>
        <w:fldChar w:fldCharType="end"/>
      </w:r>
    </w:p>
    <w:p w14:paraId="0AA64CCE" w14:textId="77777777" w:rsidR="002E6B1B" w:rsidRPr="0047671C" w:rsidRDefault="002E6B1B" w:rsidP="00864E7C">
      <w:pPr>
        <w:pStyle w:val="BodyText"/>
        <w:jc w:val="center"/>
        <w:rPr>
          <w:rFonts w:ascii="Times New Roman" w:hAnsi="Times New Roman"/>
          <w:b/>
          <w:u w:val="single"/>
        </w:rPr>
      </w:pPr>
    </w:p>
    <w:p w14:paraId="28DD416C" w14:textId="77777777" w:rsidR="002E6B1B" w:rsidRPr="0047671C" w:rsidRDefault="002E6B1B" w:rsidP="00864E7C">
      <w:pPr>
        <w:pStyle w:val="BodyText"/>
        <w:jc w:val="center"/>
        <w:rPr>
          <w:rFonts w:ascii="Times New Roman" w:hAnsi="Times New Roman"/>
          <w:b/>
          <w:u w:val="single"/>
        </w:rPr>
      </w:pPr>
    </w:p>
    <w:p w14:paraId="4B2383C2" w14:textId="77777777" w:rsidR="002E6B1B" w:rsidRPr="0047671C" w:rsidRDefault="002E6B1B" w:rsidP="00864E7C">
      <w:pPr>
        <w:pStyle w:val="BodyText"/>
        <w:jc w:val="center"/>
        <w:rPr>
          <w:rFonts w:ascii="Times New Roman" w:hAnsi="Times New Roman"/>
          <w:b/>
          <w:u w:val="single"/>
        </w:rPr>
      </w:pPr>
    </w:p>
    <w:p w14:paraId="2C8273CF" w14:textId="77777777" w:rsidR="002E6B1B" w:rsidRPr="0047671C" w:rsidRDefault="002E6B1B" w:rsidP="00864E7C">
      <w:pPr>
        <w:pStyle w:val="BodyText"/>
        <w:jc w:val="center"/>
        <w:rPr>
          <w:rFonts w:ascii="Times New Roman" w:hAnsi="Times New Roman"/>
          <w:b/>
          <w:u w:val="single"/>
        </w:rPr>
      </w:pPr>
    </w:p>
    <w:p w14:paraId="23A186DF" w14:textId="77777777" w:rsidR="002E6B1B" w:rsidRPr="0047671C" w:rsidRDefault="002E6B1B" w:rsidP="00864E7C">
      <w:pPr>
        <w:pStyle w:val="BodyText"/>
        <w:jc w:val="center"/>
        <w:rPr>
          <w:rFonts w:ascii="Times New Roman" w:hAnsi="Times New Roman"/>
          <w:b/>
          <w:u w:val="single"/>
        </w:rPr>
      </w:pPr>
    </w:p>
    <w:p w14:paraId="06BFD51C" w14:textId="77777777" w:rsidR="002E6B1B" w:rsidRPr="0047671C" w:rsidRDefault="002E6B1B" w:rsidP="00864E7C">
      <w:pPr>
        <w:pStyle w:val="BodyText"/>
        <w:jc w:val="center"/>
        <w:rPr>
          <w:rFonts w:ascii="Times New Roman" w:hAnsi="Times New Roman"/>
          <w:b/>
          <w:u w:val="single"/>
        </w:rPr>
      </w:pPr>
    </w:p>
    <w:p w14:paraId="085F3A37" w14:textId="77777777" w:rsidR="002E6B1B" w:rsidRPr="0047671C" w:rsidRDefault="002E6B1B" w:rsidP="00864E7C">
      <w:pPr>
        <w:pStyle w:val="BodyText"/>
        <w:jc w:val="center"/>
        <w:rPr>
          <w:rFonts w:ascii="Times New Roman" w:hAnsi="Times New Roman"/>
          <w:b/>
          <w:u w:val="single"/>
        </w:rPr>
      </w:pPr>
    </w:p>
    <w:p w14:paraId="4848F572" w14:textId="77777777" w:rsidR="002E6B1B" w:rsidRPr="0047671C" w:rsidRDefault="002E6B1B" w:rsidP="00864E7C">
      <w:pPr>
        <w:pStyle w:val="BodyText"/>
        <w:jc w:val="center"/>
        <w:rPr>
          <w:rFonts w:ascii="Times New Roman" w:hAnsi="Times New Roman"/>
        </w:rPr>
      </w:pPr>
    </w:p>
    <w:p w14:paraId="31FCE95C" w14:textId="77777777" w:rsidR="002E6B1B" w:rsidRPr="0047671C" w:rsidRDefault="002E6B1B" w:rsidP="00864E7C">
      <w:pPr>
        <w:pStyle w:val="BodyText"/>
        <w:rPr>
          <w:rFonts w:ascii="Times New Roman" w:hAnsi="Times New Roman"/>
        </w:rPr>
      </w:pPr>
    </w:p>
    <w:p w14:paraId="4E914B2F" w14:textId="77777777" w:rsidR="002E6B1B" w:rsidRPr="0047671C" w:rsidRDefault="002E6B1B" w:rsidP="00864E7C">
      <w:pPr>
        <w:pStyle w:val="BodyText"/>
        <w:rPr>
          <w:rFonts w:ascii="Times New Roman" w:hAnsi="Times New Roman"/>
        </w:rPr>
      </w:pPr>
    </w:p>
    <w:p w14:paraId="36FE1EF8" w14:textId="77777777" w:rsidR="0047671C" w:rsidRPr="0047671C" w:rsidRDefault="0047671C" w:rsidP="00864E7C">
      <w:pPr>
        <w:pStyle w:val="BodyText"/>
        <w:rPr>
          <w:rFonts w:ascii="Times New Roman" w:hAnsi="Times New Roman"/>
        </w:rPr>
      </w:pPr>
    </w:p>
    <w:p w14:paraId="4DF6E237" w14:textId="77777777" w:rsidR="0047671C" w:rsidRDefault="0047671C">
      <w:pPr>
        <w:rPr>
          <w:sz w:val="22"/>
          <w:szCs w:val="20"/>
        </w:rPr>
      </w:pPr>
      <w:r>
        <w:br w:type="page"/>
      </w:r>
    </w:p>
    <w:p w14:paraId="135134D2" w14:textId="77777777" w:rsidR="002E6B1B" w:rsidRPr="0047671C" w:rsidRDefault="008B4632" w:rsidP="005A6556">
      <w:pPr>
        <w:pStyle w:val="Heading1"/>
        <w:keepLines/>
        <w:numPr>
          <w:ilvl w:val="0"/>
          <w:numId w:val="4"/>
        </w:numPr>
        <w:spacing w:before="240" w:after="240"/>
        <w:ind w:left="0" w:hanging="450"/>
        <w:jc w:val="both"/>
        <w:rPr>
          <w:rFonts w:ascii="Times New Roman" w:hAnsi="Times New Roman"/>
          <w:color w:val="822433"/>
        </w:rPr>
      </w:pPr>
      <w:bookmarkStart w:id="1" w:name="_Toc382412615"/>
      <w:r>
        <w:rPr>
          <w:rFonts w:ascii="Times New Roman" w:hAnsi="Times New Roman"/>
          <w:color w:val="822433"/>
        </w:rPr>
        <w:lastRenderedPageBreak/>
        <w:t>Objective</w:t>
      </w:r>
      <w:bookmarkEnd w:id="1"/>
    </w:p>
    <w:p w14:paraId="2D6411CA" w14:textId="77777777" w:rsidR="008B4632" w:rsidRPr="008B4632" w:rsidRDefault="008B4632" w:rsidP="00A85AB8">
      <w:r w:rsidRPr="008B4632">
        <w:t xml:space="preserve">Security addresses the protection requirement to not only </w:t>
      </w:r>
      <w:r>
        <w:t>NST</w:t>
      </w:r>
      <w:r w:rsidRPr="008B4632">
        <w:t xml:space="preserve"> Facilities but also the security of employees &amp; assets of the organization.</w:t>
      </w:r>
    </w:p>
    <w:p w14:paraId="730B4061" w14:textId="77777777" w:rsidR="008B4632" w:rsidRPr="008B4632" w:rsidRDefault="008B4632" w:rsidP="00A85AB8">
      <w:r w:rsidRPr="008B4632">
        <w:t>“To let the right people into the right area at the right time and avoid unauthorized entry into the facilities.”</w:t>
      </w:r>
    </w:p>
    <w:p w14:paraId="11B1CCD1" w14:textId="77777777" w:rsidR="002E6B1B" w:rsidRPr="0047671C" w:rsidRDefault="002E6B1B" w:rsidP="005A6556">
      <w:pPr>
        <w:pStyle w:val="Heading1"/>
        <w:keepLines/>
        <w:numPr>
          <w:ilvl w:val="0"/>
          <w:numId w:val="4"/>
        </w:numPr>
        <w:spacing w:before="240" w:after="240"/>
        <w:ind w:left="0" w:hanging="450"/>
        <w:jc w:val="both"/>
        <w:rPr>
          <w:rFonts w:ascii="Times New Roman" w:hAnsi="Times New Roman"/>
          <w:color w:val="822433"/>
        </w:rPr>
      </w:pPr>
      <w:bookmarkStart w:id="2" w:name="_Toc382412616"/>
      <w:bookmarkStart w:id="3" w:name="_Toc319318306"/>
      <w:r w:rsidRPr="0047671C">
        <w:rPr>
          <w:rFonts w:ascii="Times New Roman" w:hAnsi="Times New Roman"/>
          <w:color w:val="822433"/>
        </w:rPr>
        <w:t>Scope</w:t>
      </w:r>
      <w:bookmarkEnd w:id="2"/>
    </w:p>
    <w:p w14:paraId="6D0B1FE7" w14:textId="77777777" w:rsidR="008B4632" w:rsidRPr="008B4632" w:rsidRDefault="008B4632" w:rsidP="008B4632">
      <w:pPr>
        <w:spacing w:after="120"/>
        <w:jc w:val="both"/>
      </w:pPr>
      <w:r w:rsidRPr="008B4632">
        <w:t xml:space="preserve">Physical Security addresses protection requirement to </w:t>
      </w:r>
      <w:r>
        <w:t>NST facilities and resources. NST</w:t>
      </w:r>
      <w:r w:rsidRPr="008B4632">
        <w:t xml:space="preserve"> deploys and monitors the physical security controls as mentioned in this procedure. </w:t>
      </w:r>
    </w:p>
    <w:p w14:paraId="5ED3C0AD" w14:textId="77777777" w:rsidR="00115846" w:rsidRDefault="00A61B9A" w:rsidP="005A6556">
      <w:pPr>
        <w:pStyle w:val="Heading1"/>
        <w:keepLines/>
        <w:numPr>
          <w:ilvl w:val="0"/>
          <w:numId w:val="4"/>
        </w:numPr>
        <w:spacing w:before="240" w:after="240"/>
        <w:ind w:left="0" w:hanging="450"/>
        <w:jc w:val="both"/>
        <w:rPr>
          <w:rFonts w:ascii="Times New Roman" w:hAnsi="Times New Roman"/>
          <w:color w:val="822433"/>
        </w:rPr>
      </w:pPr>
      <w:bookmarkStart w:id="4" w:name="_Toc382412617"/>
      <w:bookmarkStart w:id="5" w:name="_Toc319318308"/>
      <w:bookmarkEnd w:id="3"/>
      <w:r>
        <w:rPr>
          <w:rFonts w:ascii="Times New Roman" w:hAnsi="Times New Roman"/>
          <w:color w:val="822433"/>
        </w:rPr>
        <w:t xml:space="preserve">Physical </w:t>
      </w:r>
      <w:r w:rsidR="00A85AB8">
        <w:rPr>
          <w:rFonts w:ascii="Times New Roman" w:hAnsi="Times New Roman"/>
          <w:color w:val="822433"/>
        </w:rPr>
        <w:t>Security</w:t>
      </w:r>
      <w:bookmarkEnd w:id="4"/>
      <w:r w:rsidR="00A85AB8">
        <w:rPr>
          <w:rFonts w:ascii="Times New Roman" w:hAnsi="Times New Roman"/>
          <w:color w:val="822433"/>
        </w:rPr>
        <w:t xml:space="preserve"> </w:t>
      </w:r>
    </w:p>
    <w:p w14:paraId="7C938C14" w14:textId="77777777" w:rsidR="00115846" w:rsidRDefault="00115846" w:rsidP="00115846">
      <w:pPr>
        <w:spacing w:after="120"/>
        <w:ind w:left="1080" w:hanging="990"/>
        <w:jc w:val="both"/>
      </w:pPr>
      <w:r w:rsidRPr="009D1C86">
        <w:t xml:space="preserve">The physical perimeter of the office premises </w:t>
      </w:r>
      <w:proofErr w:type="gramStart"/>
      <w:r w:rsidRPr="009D1C86">
        <w:t>are</w:t>
      </w:r>
      <w:proofErr w:type="gramEnd"/>
      <w:r w:rsidRPr="009D1C86">
        <w:t xml:space="preserve"> secured in the following ways</w:t>
      </w:r>
      <w:r w:rsidRPr="0047671C">
        <w:t xml:space="preserve"> </w:t>
      </w:r>
    </w:p>
    <w:p w14:paraId="4371D64C" w14:textId="77777777" w:rsidR="00115846"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Pr>
          <w:rFonts w:ascii="Times New Roman" w:hAnsi="Times New Roman" w:cs="Times New Roman"/>
        </w:rPr>
        <w:t>Security Guards</w:t>
      </w:r>
    </w:p>
    <w:p w14:paraId="01370558" w14:textId="77777777" w:rsidR="00115846"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Pr>
          <w:rFonts w:ascii="Times New Roman" w:hAnsi="Times New Roman" w:cs="Times New Roman"/>
        </w:rPr>
        <w:t>Entry of Employees</w:t>
      </w:r>
    </w:p>
    <w:p w14:paraId="36D4AB61" w14:textId="77777777" w:rsidR="00115846"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Pr>
          <w:rFonts w:ascii="Times New Roman" w:hAnsi="Times New Roman" w:cs="Times New Roman"/>
        </w:rPr>
        <w:t>Entry of Third Parties</w:t>
      </w:r>
    </w:p>
    <w:p w14:paraId="17BF7ABD" w14:textId="77777777" w:rsidR="00115846"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Pr>
          <w:rFonts w:ascii="Times New Roman" w:hAnsi="Times New Roman" w:cs="Times New Roman"/>
        </w:rPr>
        <w:t>Entry of Visitors</w:t>
      </w:r>
    </w:p>
    <w:p w14:paraId="27D46314" w14:textId="77777777" w:rsidR="00115846"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Pr>
          <w:rFonts w:ascii="Times New Roman" w:hAnsi="Times New Roman" w:cs="Times New Roman"/>
        </w:rPr>
        <w:t>Official Visitors</w:t>
      </w:r>
    </w:p>
    <w:p w14:paraId="19E9B582" w14:textId="77777777" w:rsidR="00115846"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Pr>
          <w:rFonts w:ascii="Times New Roman" w:hAnsi="Times New Roman" w:cs="Times New Roman"/>
        </w:rPr>
        <w:t>Personnel Visitors</w:t>
      </w:r>
    </w:p>
    <w:p w14:paraId="35E4FB64" w14:textId="77777777" w:rsidR="00115846" w:rsidRPr="0047671C"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sidRPr="009D1C86">
        <w:rPr>
          <w:rFonts w:ascii="Times New Roman" w:hAnsi="Times New Roman" w:cs="Times New Roman"/>
        </w:rPr>
        <w:t>Contract employees and Project trainees</w:t>
      </w:r>
      <w:r>
        <w:rPr>
          <w:rFonts w:ascii="Times New Roman" w:hAnsi="Times New Roman" w:cs="Times New Roman"/>
        </w:rPr>
        <w:t>/Students</w:t>
      </w:r>
    </w:p>
    <w:p w14:paraId="2C8D09E4" w14:textId="77777777" w:rsidR="00115846"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Pr>
          <w:rFonts w:ascii="Times New Roman" w:hAnsi="Times New Roman" w:cs="Times New Roman"/>
        </w:rPr>
        <w:t xml:space="preserve">Contractors Entry </w:t>
      </w:r>
    </w:p>
    <w:p w14:paraId="39C12C25" w14:textId="77777777" w:rsidR="00115846" w:rsidRDefault="00115846" w:rsidP="005A6556">
      <w:pPr>
        <w:pStyle w:val="ListParagraph"/>
        <w:numPr>
          <w:ilvl w:val="0"/>
          <w:numId w:val="5"/>
        </w:numPr>
        <w:spacing w:after="120" w:line="240" w:lineRule="auto"/>
        <w:ind w:left="360" w:hanging="270"/>
        <w:jc w:val="both"/>
        <w:rPr>
          <w:rFonts w:ascii="Times New Roman" w:hAnsi="Times New Roman" w:cs="Times New Roman"/>
        </w:rPr>
      </w:pPr>
      <w:r>
        <w:rPr>
          <w:rFonts w:ascii="Times New Roman" w:hAnsi="Times New Roman" w:cs="Times New Roman"/>
        </w:rPr>
        <w:t>CCTV Monitoring</w:t>
      </w:r>
    </w:p>
    <w:p w14:paraId="42C769BF" w14:textId="77777777" w:rsidR="00115846" w:rsidRPr="00115846" w:rsidRDefault="00115846" w:rsidP="00115846"/>
    <w:p w14:paraId="7730AA36" w14:textId="77777777" w:rsidR="00A85AB8" w:rsidRPr="00A85AB8" w:rsidRDefault="00A85AB8" w:rsidP="005A6556">
      <w:pPr>
        <w:pStyle w:val="ListParagraph"/>
        <w:keepNext/>
        <w:numPr>
          <w:ilvl w:val="0"/>
          <w:numId w:val="1"/>
        </w:numPr>
        <w:spacing w:before="120" w:after="120" w:line="240" w:lineRule="auto"/>
        <w:outlineLvl w:val="1"/>
        <w:rPr>
          <w:rFonts w:ascii="Palatino Linotype" w:hAnsi="Palatino Linotype" w:cs="Arial"/>
          <w:b/>
          <w:bCs/>
          <w:iCs/>
          <w:vanish/>
          <w:sz w:val="28"/>
          <w:szCs w:val="28"/>
        </w:rPr>
      </w:pPr>
      <w:bookmarkStart w:id="6" w:name="_Toc382407448"/>
      <w:bookmarkStart w:id="7" w:name="_Toc382407476"/>
      <w:bookmarkStart w:id="8" w:name="_Toc382412618"/>
      <w:bookmarkEnd w:id="5"/>
      <w:bookmarkEnd w:id="6"/>
      <w:bookmarkEnd w:id="7"/>
      <w:bookmarkEnd w:id="8"/>
    </w:p>
    <w:p w14:paraId="20FED40D" w14:textId="77777777" w:rsidR="00A85AB8" w:rsidRPr="00A85AB8" w:rsidRDefault="00A85AB8" w:rsidP="005A6556">
      <w:pPr>
        <w:pStyle w:val="ListParagraph"/>
        <w:keepNext/>
        <w:numPr>
          <w:ilvl w:val="0"/>
          <w:numId w:val="1"/>
        </w:numPr>
        <w:spacing w:before="120" w:after="120" w:line="240" w:lineRule="auto"/>
        <w:outlineLvl w:val="1"/>
        <w:rPr>
          <w:rFonts w:ascii="Palatino Linotype" w:hAnsi="Palatino Linotype" w:cs="Arial"/>
          <w:b/>
          <w:bCs/>
          <w:iCs/>
          <w:vanish/>
          <w:sz w:val="28"/>
          <w:szCs w:val="28"/>
        </w:rPr>
      </w:pPr>
      <w:bookmarkStart w:id="9" w:name="_Toc382407449"/>
      <w:bookmarkStart w:id="10" w:name="_Toc382407477"/>
      <w:bookmarkStart w:id="11" w:name="_Toc382412619"/>
      <w:bookmarkEnd w:id="9"/>
      <w:bookmarkEnd w:id="10"/>
      <w:bookmarkEnd w:id="11"/>
    </w:p>
    <w:p w14:paraId="6B19C911" w14:textId="77777777" w:rsidR="00A85AB8" w:rsidRPr="00A85AB8" w:rsidRDefault="00A85AB8" w:rsidP="005A6556">
      <w:pPr>
        <w:pStyle w:val="ListParagraph"/>
        <w:keepNext/>
        <w:numPr>
          <w:ilvl w:val="0"/>
          <w:numId w:val="1"/>
        </w:numPr>
        <w:spacing w:before="120" w:after="120" w:line="240" w:lineRule="auto"/>
        <w:outlineLvl w:val="1"/>
        <w:rPr>
          <w:rFonts w:ascii="Palatino Linotype" w:hAnsi="Palatino Linotype" w:cs="Arial"/>
          <w:b/>
          <w:bCs/>
          <w:iCs/>
          <w:vanish/>
          <w:sz w:val="28"/>
          <w:szCs w:val="28"/>
        </w:rPr>
      </w:pPr>
      <w:bookmarkStart w:id="12" w:name="_Toc382407450"/>
      <w:bookmarkStart w:id="13" w:name="_Toc382407478"/>
      <w:bookmarkStart w:id="14" w:name="_Toc382412620"/>
      <w:bookmarkEnd w:id="12"/>
      <w:bookmarkEnd w:id="13"/>
      <w:bookmarkEnd w:id="14"/>
    </w:p>
    <w:p w14:paraId="574382EA" w14:textId="77777777" w:rsidR="00A85AB8" w:rsidRDefault="00115846" w:rsidP="00A85AB8">
      <w:pPr>
        <w:pStyle w:val="Heading2"/>
      </w:pPr>
      <w:bookmarkStart w:id="15" w:name="_Toc382412621"/>
      <w:r>
        <w:t>Security Guar</w:t>
      </w:r>
      <w:r w:rsidR="00A85AB8">
        <w:t>d</w:t>
      </w:r>
      <w:bookmarkEnd w:id="15"/>
    </w:p>
    <w:p w14:paraId="54024105" w14:textId="77777777" w:rsidR="00A85AB8" w:rsidRDefault="00A85AB8" w:rsidP="00A85AB8">
      <w:pPr>
        <w:jc w:val="both"/>
      </w:pPr>
      <w:r w:rsidRPr="009D1C86">
        <w:t>Security Guards are provided at various strategic locations of the office. Security Guards are placed at the entrance of the premises, at the Reception premises with continuous surveillance round the clock.</w:t>
      </w:r>
    </w:p>
    <w:p w14:paraId="758539E0" w14:textId="77777777" w:rsidR="00A85AB8" w:rsidRPr="009D1C86" w:rsidRDefault="00A85AB8" w:rsidP="00A85AB8">
      <w:pPr>
        <w:jc w:val="both"/>
      </w:pPr>
    </w:p>
    <w:p w14:paraId="130A3725" w14:textId="77777777" w:rsidR="00A85AB8" w:rsidRDefault="00A85AB8" w:rsidP="00A85AB8">
      <w:pPr>
        <w:jc w:val="both"/>
      </w:pPr>
      <w:r w:rsidRPr="009D1C86">
        <w:t xml:space="preserve">Security guards are stationed at the entrance to restrict intruders and ensure that only authorized persons </w:t>
      </w:r>
      <w:proofErr w:type="gramStart"/>
      <w:r w:rsidRPr="009D1C86">
        <w:t>are allowed to</w:t>
      </w:r>
      <w:proofErr w:type="gramEnd"/>
      <w:r w:rsidRPr="009D1C86">
        <w:t xml:space="preserve"> enter and ensure unauthorized entries are prevented. They shall also guide the visitors to the employees to be visited.</w:t>
      </w:r>
    </w:p>
    <w:p w14:paraId="09F24828" w14:textId="77777777" w:rsidR="00A85AB8" w:rsidRPr="009D1C86" w:rsidRDefault="00A85AB8" w:rsidP="00A85AB8">
      <w:pPr>
        <w:jc w:val="both"/>
      </w:pPr>
    </w:p>
    <w:p w14:paraId="2EC6E579" w14:textId="77777777" w:rsidR="00A85AB8" w:rsidRDefault="00A85AB8" w:rsidP="00A85AB8">
      <w:pPr>
        <w:spacing w:after="120"/>
        <w:jc w:val="both"/>
      </w:pPr>
      <w:r w:rsidRPr="009D1C86">
        <w:t xml:space="preserve">In addition, the guards are often used to areas inside the office premise after normal working hours to detect intruders from unauthorized access. They also shall ensure that the windows and doors are </w:t>
      </w:r>
      <w:proofErr w:type="gramStart"/>
      <w:r w:rsidRPr="009D1C86">
        <w:t>locked</w:t>
      </w:r>
      <w:proofErr w:type="gramEnd"/>
      <w:r w:rsidRPr="009D1C86">
        <w:t xml:space="preserve"> and lights put off wherever not required, after office hours to ensure the safety and security</w:t>
      </w:r>
    </w:p>
    <w:p w14:paraId="1F5E1C9D" w14:textId="77777777" w:rsidR="00A85AB8" w:rsidRDefault="00A85AB8" w:rsidP="00A85AB8"/>
    <w:p w14:paraId="787C7BB6" w14:textId="77777777" w:rsidR="00A85AB8" w:rsidRPr="00A85AB8" w:rsidRDefault="00A85AB8" w:rsidP="00A85AB8"/>
    <w:p w14:paraId="5AA2FCA9" w14:textId="77777777" w:rsidR="00A85AB8" w:rsidRDefault="00A85AB8" w:rsidP="00A85AB8">
      <w:pPr>
        <w:pStyle w:val="Heading2"/>
      </w:pPr>
      <w:bookmarkStart w:id="16" w:name="_Toc382412622"/>
      <w:r>
        <w:lastRenderedPageBreak/>
        <w:t>Entry of Employee</w:t>
      </w:r>
      <w:bookmarkEnd w:id="16"/>
    </w:p>
    <w:p w14:paraId="39C3CFDD" w14:textId="77777777" w:rsidR="00A85AB8" w:rsidRDefault="00A85AB8" w:rsidP="00A85AB8">
      <w:pPr>
        <w:jc w:val="both"/>
      </w:pPr>
      <w:r w:rsidRPr="009D1C86">
        <w:t xml:space="preserve">Security guards at entry point permit entry of employees into the premises; it is the responsibility of employee to wear ID card conspicuously for easier identification. The entries of employees at the right area are also controlled by </w:t>
      </w:r>
      <w:r w:rsidR="00EA4D4F">
        <w:t xml:space="preserve">Biometric </w:t>
      </w:r>
      <w:r w:rsidR="00EA4D4F" w:rsidRPr="009D1C86">
        <w:t>access control system</w:t>
      </w:r>
      <w:r w:rsidR="00EA4D4F">
        <w:t>. The lifecycle of Biometric information is in a Biometric system is analogous to the life cycle for digital ID. Individual are enrolled in the system by the capture of their biometric data.</w:t>
      </w:r>
    </w:p>
    <w:p w14:paraId="280A1D6A" w14:textId="77777777" w:rsidR="00EA4D4F" w:rsidRPr="00A85AB8" w:rsidRDefault="00EA4D4F" w:rsidP="00A85AB8">
      <w:pPr>
        <w:jc w:val="both"/>
      </w:pPr>
    </w:p>
    <w:p w14:paraId="271733F7" w14:textId="77777777" w:rsidR="00A85AB8" w:rsidRDefault="00A85AB8" w:rsidP="00A85AB8">
      <w:pPr>
        <w:pStyle w:val="Heading2"/>
      </w:pPr>
      <w:bookmarkStart w:id="17" w:name="_Toc382412623"/>
      <w:r>
        <w:t>Entry of third parties</w:t>
      </w:r>
      <w:bookmarkEnd w:id="17"/>
    </w:p>
    <w:p w14:paraId="40315702" w14:textId="065541A1" w:rsidR="00A85AB8" w:rsidRPr="009D1C86" w:rsidRDefault="00A85AB8" w:rsidP="00A85AB8">
      <w:pPr>
        <w:jc w:val="both"/>
      </w:pPr>
      <w:r w:rsidRPr="009D1C86">
        <w:t xml:space="preserve">The Security requirements and controls for access to the </w:t>
      </w:r>
      <w:r w:rsidR="005A0A22" w:rsidRPr="009D1C86">
        <w:t>third-party</w:t>
      </w:r>
      <w:r w:rsidRPr="009D1C86">
        <w:t xml:space="preserve"> contractors shall be carried out as mentioned below,</w:t>
      </w:r>
    </w:p>
    <w:p w14:paraId="3FE3BE1F" w14:textId="50518D96" w:rsidR="00A85AB8" w:rsidRPr="009D1C86" w:rsidRDefault="00A85AB8" w:rsidP="005A6556">
      <w:pPr>
        <w:numPr>
          <w:ilvl w:val="0"/>
          <w:numId w:val="6"/>
        </w:numPr>
        <w:jc w:val="both"/>
      </w:pPr>
      <w:r w:rsidRPr="009D1C86">
        <w:t xml:space="preserve">Each type of activity or service provided by third party contractors (as indicated under scope) shall be governed by a </w:t>
      </w:r>
      <w:r w:rsidR="005A0A22" w:rsidRPr="009D1C86">
        <w:t>signed-up</w:t>
      </w:r>
      <w:r w:rsidRPr="009D1C86">
        <w:t xml:space="preserve"> contract between NST and the </w:t>
      </w:r>
      <w:r w:rsidR="005A0A22" w:rsidRPr="009D1C86">
        <w:t>third-party</w:t>
      </w:r>
      <w:r w:rsidRPr="009D1C86">
        <w:t xml:space="preserve"> contractor.</w:t>
      </w:r>
    </w:p>
    <w:p w14:paraId="1F016F4D" w14:textId="71AABF1D" w:rsidR="00D307A6" w:rsidRDefault="00A85AB8" w:rsidP="005A6556">
      <w:pPr>
        <w:numPr>
          <w:ilvl w:val="0"/>
          <w:numId w:val="6"/>
        </w:numPr>
        <w:jc w:val="both"/>
      </w:pPr>
      <w:r w:rsidRPr="009D1C86">
        <w:t xml:space="preserve">Selection of </w:t>
      </w:r>
      <w:r w:rsidR="005A0A22" w:rsidRPr="009D1C86">
        <w:t>third-party</w:t>
      </w:r>
      <w:r w:rsidRPr="009D1C86">
        <w:t xml:space="preserve"> contractors shall be as per the norms of NST.</w:t>
      </w:r>
    </w:p>
    <w:p w14:paraId="15178DC1" w14:textId="77777777" w:rsidR="00A85AB8" w:rsidRPr="00A85AB8" w:rsidRDefault="00A85AB8" w:rsidP="005A6556">
      <w:pPr>
        <w:numPr>
          <w:ilvl w:val="0"/>
          <w:numId w:val="6"/>
        </w:numPr>
        <w:jc w:val="both"/>
      </w:pPr>
      <w:r w:rsidRPr="009D1C86">
        <w:t>Physical access to customers shall be provided as per the contractual terms, if agreed. In these cases, separate contract will not be signed for providing the physical / logical access.</w:t>
      </w:r>
    </w:p>
    <w:p w14:paraId="43A5E21B" w14:textId="77777777" w:rsidR="00A85AB8" w:rsidRDefault="00A85AB8" w:rsidP="00A85AB8">
      <w:pPr>
        <w:pStyle w:val="Heading2"/>
      </w:pPr>
      <w:bookmarkStart w:id="18" w:name="_Toc382412624"/>
      <w:r>
        <w:t>Entry of Visitors</w:t>
      </w:r>
      <w:bookmarkEnd w:id="18"/>
    </w:p>
    <w:p w14:paraId="4DDFFA1A" w14:textId="77777777" w:rsidR="00A85AB8" w:rsidRPr="00A85AB8" w:rsidRDefault="00A85AB8" w:rsidP="00A85AB8">
      <w:pPr>
        <w:jc w:val="both"/>
      </w:pPr>
      <w:r w:rsidRPr="009D1C86">
        <w:t xml:space="preserve">Guard at entry points shall ensure that the visitors shall make entry in visitor’s register, before they are permitted to </w:t>
      </w:r>
      <w:proofErr w:type="gramStart"/>
      <w:r w:rsidRPr="009D1C86">
        <w:t>enter into</w:t>
      </w:r>
      <w:proofErr w:type="gramEnd"/>
      <w:r w:rsidRPr="009D1C86">
        <w:t xml:space="preserve"> the office premises.  All visitors / guests / vendors / customers / consultants / Service Providers etc. (hereafter generically called </w:t>
      </w:r>
      <w:r w:rsidR="00D307A6" w:rsidRPr="009D1C86">
        <w:t>as “</w:t>
      </w:r>
      <w:r w:rsidRPr="009D1C86">
        <w:t>Official Visitors”) will be permitted entry into the office only when accompanied by the NST employee, else all these official visitors will have to be disposed off at the reception/meeting rooms</w:t>
      </w:r>
      <w:r>
        <w:t>.</w:t>
      </w:r>
    </w:p>
    <w:p w14:paraId="248A9E8C" w14:textId="77777777" w:rsidR="00D307A6" w:rsidRDefault="00D307A6" w:rsidP="00A85AB8">
      <w:pPr>
        <w:pStyle w:val="Heading2"/>
      </w:pPr>
      <w:bookmarkStart w:id="19" w:name="_Toc382412625"/>
      <w:r>
        <w:t>Entry of Official Visitors</w:t>
      </w:r>
      <w:bookmarkEnd w:id="19"/>
    </w:p>
    <w:p w14:paraId="74F1384C" w14:textId="77777777" w:rsidR="00D307A6" w:rsidRPr="00D307A6" w:rsidRDefault="00D307A6" w:rsidP="005A6556">
      <w:pPr>
        <w:numPr>
          <w:ilvl w:val="0"/>
          <w:numId w:val="6"/>
        </w:numPr>
        <w:jc w:val="both"/>
      </w:pPr>
      <w:r w:rsidRPr="00D307A6">
        <w:t xml:space="preserve">All official visitors will be allowed inside the office premises only if the employees accompany them. </w:t>
      </w:r>
    </w:p>
    <w:p w14:paraId="6509BAD6" w14:textId="77777777" w:rsidR="00D307A6" w:rsidRPr="00D307A6" w:rsidRDefault="00D307A6" w:rsidP="005A6556">
      <w:pPr>
        <w:numPr>
          <w:ilvl w:val="0"/>
          <w:numId w:val="6"/>
        </w:numPr>
        <w:jc w:val="both"/>
      </w:pPr>
      <w:r w:rsidRPr="00D307A6">
        <w:t>Visitors will have to contact the security office and ensure the visitor entry in visitor register before entering the office premises.</w:t>
      </w:r>
    </w:p>
    <w:p w14:paraId="41518E11" w14:textId="77777777" w:rsidR="00D307A6" w:rsidRPr="00D307A6" w:rsidRDefault="00D307A6" w:rsidP="005A6556">
      <w:pPr>
        <w:numPr>
          <w:ilvl w:val="0"/>
          <w:numId w:val="6"/>
        </w:numPr>
        <w:jc w:val="both"/>
      </w:pPr>
      <w:r w:rsidRPr="00D307A6">
        <w:t>In case of a client, department head/ PM/Technical Manager to inform Admin Department in advance to organize the visit.</w:t>
      </w:r>
    </w:p>
    <w:p w14:paraId="70C3F259" w14:textId="77777777" w:rsidR="00D307A6" w:rsidRPr="00D307A6" w:rsidRDefault="00D307A6" w:rsidP="005A6556">
      <w:pPr>
        <w:numPr>
          <w:ilvl w:val="0"/>
          <w:numId w:val="6"/>
        </w:numPr>
        <w:jc w:val="both"/>
      </w:pPr>
      <w:r w:rsidRPr="00D307A6">
        <w:t>They will be duly escorted by an employee / security guard to the spot / section / department / place of their work and similarly escorted back to the exit door on completion of the job / assignment / discussion.</w:t>
      </w:r>
    </w:p>
    <w:p w14:paraId="283527CF" w14:textId="77777777" w:rsidR="00D307A6" w:rsidRDefault="00D307A6" w:rsidP="00A85AB8">
      <w:pPr>
        <w:pStyle w:val="Heading2"/>
      </w:pPr>
      <w:bookmarkStart w:id="20" w:name="_Toc382412626"/>
      <w:r>
        <w:t>Entry of Personnel Visitors</w:t>
      </w:r>
      <w:bookmarkEnd w:id="20"/>
    </w:p>
    <w:p w14:paraId="1A450432" w14:textId="77777777" w:rsidR="00D307A6" w:rsidRPr="009D1C86" w:rsidRDefault="00D307A6" w:rsidP="005A6556">
      <w:pPr>
        <w:numPr>
          <w:ilvl w:val="0"/>
          <w:numId w:val="6"/>
        </w:numPr>
        <w:jc w:val="both"/>
      </w:pPr>
      <w:r w:rsidRPr="009D1C86">
        <w:t>All personal visitors (e.g. immediate family members, friends, etc.) will be allowed up to reception / Pantry / meeting rooms that are outside the work area.</w:t>
      </w:r>
    </w:p>
    <w:p w14:paraId="64BEBD64" w14:textId="77777777" w:rsidR="00D307A6" w:rsidRPr="009D1C86" w:rsidRDefault="00D307A6" w:rsidP="005A6556">
      <w:pPr>
        <w:numPr>
          <w:ilvl w:val="0"/>
          <w:numId w:val="6"/>
        </w:numPr>
        <w:jc w:val="both"/>
      </w:pPr>
      <w:r w:rsidRPr="009D1C86">
        <w:t>Personal visitors are not allowed on holidays, and between 7.00 pm to 8.00am on working days but with prior permission.</w:t>
      </w:r>
    </w:p>
    <w:p w14:paraId="04748D42" w14:textId="77777777" w:rsidR="00D307A6" w:rsidRPr="009D1C86" w:rsidRDefault="00D307A6" w:rsidP="005A6556">
      <w:pPr>
        <w:numPr>
          <w:ilvl w:val="0"/>
          <w:numId w:val="6"/>
        </w:numPr>
        <w:jc w:val="both"/>
      </w:pPr>
      <w:r w:rsidRPr="009D1C86">
        <w:t xml:space="preserve">All official and personal visitors entering the premises will record their personal details, time of entry, the person(s) whom they propose to meet, purpose of the visit, </w:t>
      </w:r>
      <w:r w:rsidRPr="009D1C86">
        <w:lastRenderedPageBreak/>
        <w:t>time of exit and signature in the Visitor Register, which is maintained at the entrance.</w:t>
      </w:r>
    </w:p>
    <w:p w14:paraId="065BCDFC" w14:textId="77777777" w:rsidR="00D307A6" w:rsidRPr="00D307A6" w:rsidRDefault="00D307A6" w:rsidP="00D307A6"/>
    <w:p w14:paraId="0AF9E815" w14:textId="77777777" w:rsidR="00D307A6" w:rsidRDefault="00D307A6" w:rsidP="00D307A6">
      <w:pPr>
        <w:pStyle w:val="Heading2"/>
      </w:pPr>
      <w:bookmarkStart w:id="21" w:name="_Toc382412627"/>
      <w:r>
        <w:t>Entry of Contract Employees and Project Trainee/Students</w:t>
      </w:r>
      <w:bookmarkEnd w:id="21"/>
    </w:p>
    <w:p w14:paraId="30493590" w14:textId="77777777" w:rsidR="00D307A6" w:rsidRPr="009D1C86" w:rsidRDefault="00D307A6" w:rsidP="005A6556">
      <w:pPr>
        <w:numPr>
          <w:ilvl w:val="0"/>
          <w:numId w:val="6"/>
        </w:numPr>
        <w:jc w:val="both"/>
      </w:pPr>
      <w:r w:rsidRPr="009D1C86">
        <w:t>Contract employees and Project trainees allowed entry inside the office premises for work will have to obtain prior authorization from the concerned department and Administration Head shall approve the same.</w:t>
      </w:r>
    </w:p>
    <w:p w14:paraId="0398972E" w14:textId="77777777" w:rsidR="00D307A6" w:rsidRPr="00D307A6" w:rsidRDefault="00D307A6" w:rsidP="005A6556">
      <w:pPr>
        <w:numPr>
          <w:ilvl w:val="0"/>
          <w:numId w:val="6"/>
        </w:numPr>
        <w:jc w:val="both"/>
      </w:pPr>
      <w:r w:rsidRPr="009D1C86">
        <w:t>Contract employees will sign in the register maintained at time of entry</w:t>
      </w:r>
    </w:p>
    <w:p w14:paraId="0FEC663A" w14:textId="77777777" w:rsidR="00D307A6" w:rsidRDefault="00D307A6" w:rsidP="00D307A6">
      <w:pPr>
        <w:pStyle w:val="Heading2"/>
      </w:pPr>
      <w:bookmarkStart w:id="22" w:name="_Toc382412628"/>
      <w:r>
        <w:t>Entry of Contractors</w:t>
      </w:r>
      <w:bookmarkEnd w:id="22"/>
    </w:p>
    <w:p w14:paraId="7B1A807B" w14:textId="77777777" w:rsidR="00D307A6" w:rsidRPr="009D1C86" w:rsidRDefault="00D307A6" w:rsidP="005A6556">
      <w:pPr>
        <w:numPr>
          <w:ilvl w:val="0"/>
          <w:numId w:val="6"/>
        </w:numPr>
        <w:jc w:val="both"/>
      </w:pPr>
      <w:r w:rsidRPr="009D1C86">
        <w:t>Contractors (such as Housekeeping, Security Guards or other outsourced support services) will be allowed entry inside the office premises for work will have to obtain the prior approval from their respective departmental head.</w:t>
      </w:r>
    </w:p>
    <w:p w14:paraId="42BFDE7A" w14:textId="77777777" w:rsidR="00D307A6" w:rsidRPr="00D307A6" w:rsidRDefault="00D307A6" w:rsidP="005A6556">
      <w:pPr>
        <w:numPr>
          <w:ilvl w:val="0"/>
          <w:numId w:val="6"/>
        </w:numPr>
        <w:jc w:val="both"/>
      </w:pPr>
      <w:r w:rsidRPr="009D1C86">
        <w:t>Security shall maintain the attendance register for contractors where the contractors shall enter the details such as name of the person, time in and time out of the respective perso</w:t>
      </w:r>
      <w:r>
        <w:t>n</w:t>
      </w:r>
    </w:p>
    <w:p w14:paraId="55C6C875" w14:textId="77777777" w:rsidR="00115846" w:rsidRDefault="00D80410" w:rsidP="005A6556">
      <w:pPr>
        <w:pStyle w:val="Heading2"/>
      </w:pPr>
      <w:bookmarkStart w:id="23" w:name="_Toc382412629"/>
      <w:r>
        <w:t>CCTV Monitoring</w:t>
      </w:r>
      <w:bookmarkEnd w:id="23"/>
      <w:r>
        <w:t xml:space="preserve"> </w:t>
      </w:r>
    </w:p>
    <w:p w14:paraId="46051E0D" w14:textId="77777777" w:rsidR="004D0FF5" w:rsidRDefault="00115846" w:rsidP="004D0FF5">
      <w:pPr>
        <w:pStyle w:val="NormalWeb"/>
        <w:jc w:val="both"/>
      </w:pPr>
      <w:r w:rsidRPr="009D1C86">
        <w:t xml:space="preserve">The physical perimeter of the office premises </w:t>
      </w:r>
      <w:proofErr w:type="gramStart"/>
      <w:r w:rsidRPr="009D1C86">
        <w:t>are</w:t>
      </w:r>
      <w:proofErr w:type="gramEnd"/>
      <w:r w:rsidRPr="009D1C86">
        <w:t xml:space="preserve"> </w:t>
      </w:r>
      <w:r w:rsidR="004D0FF5" w:rsidRPr="009D1C86">
        <w:t xml:space="preserve">secured </w:t>
      </w:r>
      <w:r w:rsidR="004D0FF5">
        <w:t xml:space="preserve">through Video </w:t>
      </w:r>
      <w:r w:rsidR="004D0FF5" w:rsidRPr="004D0FF5">
        <w:t>Surveillance cameras</w:t>
      </w:r>
      <w:r w:rsidR="004D0FF5">
        <w:t xml:space="preserve"> which placed in highly visible locations, and are also useful for incident verification and historical analysis.</w:t>
      </w:r>
      <w:r w:rsidR="00AC79AB">
        <w:t xml:space="preserve"> </w:t>
      </w:r>
      <w:r w:rsidR="00EA4D4F">
        <w:t xml:space="preserve">This whole premises are surveillance by 16 high definition camera. </w:t>
      </w:r>
      <w:r w:rsidR="004D0FF5">
        <w:t xml:space="preserve">For example, if any instances when an attack has already occurred and camera </w:t>
      </w:r>
      <w:r w:rsidR="00A61B9A">
        <w:t>are</w:t>
      </w:r>
      <w:r w:rsidR="004D0FF5">
        <w:t xml:space="preserve"> in place at the point of attack, the recorded video can be reviewed.</w:t>
      </w:r>
    </w:p>
    <w:p w14:paraId="4D5EA1A1" w14:textId="77777777" w:rsidR="00115846" w:rsidRDefault="00A61B9A" w:rsidP="00A61B9A">
      <w:pPr>
        <w:spacing w:after="120"/>
        <w:jc w:val="both"/>
        <w:rPr>
          <w:sz w:val="22"/>
          <w:szCs w:val="22"/>
        </w:rPr>
      </w:pPr>
      <w:r>
        <w:t>Video Surveillance monitored through DVR system, which is kept in server room. Only authorized person can view or access to server room.</w:t>
      </w:r>
      <w:r w:rsidRPr="00A61B9A">
        <w:t xml:space="preserve"> </w:t>
      </w:r>
      <w:r>
        <w:t>For Physical security camera</w:t>
      </w:r>
      <w:r>
        <w:rPr>
          <w:sz w:val="22"/>
          <w:szCs w:val="22"/>
        </w:rPr>
        <w:t xml:space="preserve"> recording are to be retained fortnightly.</w:t>
      </w:r>
    </w:p>
    <w:p w14:paraId="426B6D36" w14:textId="77777777" w:rsidR="00A61B9A" w:rsidRDefault="00A61B9A" w:rsidP="00A61B9A">
      <w:pPr>
        <w:spacing w:after="120"/>
        <w:jc w:val="both"/>
        <w:rPr>
          <w:sz w:val="22"/>
          <w:szCs w:val="22"/>
        </w:rPr>
      </w:pPr>
    </w:p>
    <w:p w14:paraId="2E4994A6" w14:textId="77777777" w:rsidR="00A61B9A" w:rsidRDefault="00A61B9A" w:rsidP="005A6556">
      <w:pPr>
        <w:pStyle w:val="Heading1"/>
        <w:keepLines/>
        <w:numPr>
          <w:ilvl w:val="0"/>
          <w:numId w:val="4"/>
        </w:numPr>
        <w:spacing w:before="240" w:after="240"/>
        <w:ind w:left="0" w:hanging="450"/>
        <w:jc w:val="both"/>
        <w:rPr>
          <w:rFonts w:ascii="Times New Roman" w:hAnsi="Times New Roman"/>
          <w:color w:val="822433"/>
        </w:rPr>
      </w:pPr>
      <w:bookmarkStart w:id="24" w:name="_Toc382412630"/>
      <w:r>
        <w:rPr>
          <w:rFonts w:ascii="Times New Roman" w:hAnsi="Times New Roman"/>
          <w:color w:val="822433"/>
        </w:rPr>
        <w:t>Preventive Physical Control</w:t>
      </w:r>
      <w:bookmarkEnd w:id="24"/>
    </w:p>
    <w:p w14:paraId="57D86A96" w14:textId="77777777" w:rsidR="00A61B9A" w:rsidRPr="00A61B9A" w:rsidRDefault="00A61B9A" w:rsidP="00A61B9A">
      <w:r w:rsidRPr="00A61B9A">
        <w:t>As a preventive measure from emergencies / disaster, the following control mechanisms are adapted.</w:t>
      </w:r>
    </w:p>
    <w:p w14:paraId="247DE4DF" w14:textId="77777777" w:rsidR="00A61B9A" w:rsidRPr="00A61B9A" w:rsidRDefault="00A61B9A" w:rsidP="00A61B9A"/>
    <w:p w14:paraId="0CC1F377" w14:textId="77777777" w:rsidR="00A61B9A" w:rsidRPr="00A61B9A" w:rsidRDefault="00A61B9A" w:rsidP="005A6556">
      <w:pPr>
        <w:numPr>
          <w:ilvl w:val="0"/>
          <w:numId w:val="7"/>
        </w:numPr>
      </w:pPr>
      <w:r w:rsidRPr="00A61B9A">
        <w:t>Smoke Detectors</w:t>
      </w:r>
    </w:p>
    <w:p w14:paraId="07A5D568" w14:textId="77777777" w:rsidR="00A61B9A" w:rsidRPr="00A61B9A" w:rsidRDefault="00A61B9A" w:rsidP="005A6556">
      <w:pPr>
        <w:numPr>
          <w:ilvl w:val="0"/>
          <w:numId w:val="7"/>
        </w:numPr>
      </w:pPr>
      <w:r w:rsidRPr="00A61B9A">
        <w:t>Fire Extinguishers</w:t>
      </w:r>
    </w:p>
    <w:p w14:paraId="7FF89A98" w14:textId="77777777" w:rsidR="00A61B9A" w:rsidRPr="00A61B9A" w:rsidRDefault="00A61B9A" w:rsidP="005A6556">
      <w:pPr>
        <w:numPr>
          <w:ilvl w:val="0"/>
          <w:numId w:val="7"/>
        </w:numPr>
      </w:pPr>
      <w:r w:rsidRPr="00A61B9A">
        <w:t>Fire Exit</w:t>
      </w:r>
    </w:p>
    <w:p w14:paraId="7F4FB2AD" w14:textId="77777777" w:rsidR="00A61B9A" w:rsidRPr="005E4DFE" w:rsidRDefault="00A61B9A" w:rsidP="00A61B9A">
      <w:pPr>
        <w:rPr>
          <w:rFonts w:ascii="Arial" w:hAnsi="Arial" w:cs="Arial"/>
          <w:sz w:val="20"/>
        </w:rPr>
      </w:pPr>
    </w:p>
    <w:p w14:paraId="2F86819F" w14:textId="77777777" w:rsidR="00A61B9A" w:rsidRPr="00A61B9A" w:rsidRDefault="00A61B9A" w:rsidP="00A61B9A">
      <w:pPr>
        <w:pStyle w:val="Heading3"/>
        <w:numPr>
          <w:ilvl w:val="0"/>
          <w:numId w:val="0"/>
        </w:numPr>
        <w:rPr>
          <w:rFonts w:ascii="Times New Roman" w:hAnsi="Times New Roman"/>
          <w:sz w:val="24"/>
        </w:rPr>
      </w:pPr>
      <w:bookmarkStart w:id="25" w:name="_Toc49580799"/>
      <w:bookmarkStart w:id="26" w:name="_Toc62560924"/>
      <w:bookmarkStart w:id="27" w:name="_Toc382412631"/>
      <w:r w:rsidRPr="00A61B9A">
        <w:rPr>
          <w:rFonts w:ascii="Times New Roman" w:hAnsi="Times New Roman"/>
          <w:sz w:val="24"/>
        </w:rPr>
        <w:t>Smoke Detectors</w:t>
      </w:r>
      <w:bookmarkEnd w:id="25"/>
      <w:bookmarkEnd w:id="26"/>
      <w:bookmarkEnd w:id="27"/>
    </w:p>
    <w:p w14:paraId="56278475" w14:textId="77777777" w:rsidR="00A61B9A" w:rsidRPr="005E4DFE" w:rsidRDefault="00A61B9A" w:rsidP="00A61B9A">
      <w:pPr>
        <w:rPr>
          <w:rFonts w:ascii="Arial" w:hAnsi="Arial" w:cs="Arial"/>
          <w:sz w:val="20"/>
        </w:rPr>
      </w:pPr>
    </w:p>
    <w:p w14:paraId="45115239" w14:textId="77777777" w:rsidR="00A61B9A" w:rsidRPr="00A61B9A" w:rsidRDefault="00A61B9A" w:rsidP="00A61B9A">
      <w:pPr>
        <w:jc w:val="both"/>
      </w:pPr>
      <w:r w:rsidRPr="00A61B9A">
        <w:t>Smoke detectors are provided above and below the false ceilings in each floor. All detectors are connected to the Fire Alarm System. Whenever smoke is detected, a signal is sent by the detector to the Hooter to raise alarms. The Security (near Fire Alarm System) shall then immediately identify the zone where the smoke is detected to take the necessary action.</w:t>
      </w:r>
    </w:p>
    <w:p w14:paraId="448C26C1" w14:textId="77777777" w:rsidR="00A61B9A" w:rsidRDefault="00A61B9A" w:rsidP="00A61B9A">
      <w:pPr>
        <w:rPr>
          <w:rFonts w:ascii="Arial" w:hAnsi="Arial" w:cs="Arial"/>
          <w:sz w:val="20"/>
        </w:rPr>
      </w:pPr>
    </w:p>
    <w:p w14:paraId="4FB78FFB" w14:textId="77777777" w:rsidR="00A61B9A" w:rsidRPr="005E4DFE" w:rsidRDefault="00A61B9A" w:rsidP="00A61B9A">
      <w:pPr>
        <w:rPr>
          <w:rFonts w:ascii="Arial" w:hAnsi="Arial" w:cs="Arial"/>
          <w:sz w:val="20"/>
        </w:rPr>
      </w:pPr>
    </w:p>
    <w:p w14:paraId="501B702B" w14:textId="77777777" w:rsidR="00A61B9A" w:rsidRPr="00A61B9A" w:rsidRDefault="00A61B9A" w:rsidP="00A61B9A">
      <w:pPr>
        <w:pStyle w:val="Heading3"/>
        <w:numPr>
          <w:ilvl w:val="0"/>
          <w:numId w:val="0"/>
        </w:numPr>
        <w:rPr>
          <w:rFonts w:ascii="Times New Roman" w:hAnsi="Times New Roman"/>
          <w:sz w:val="24"/>
        </w:rPr>
      </w:pPr>
      <w:bookmarkStart w:id="28" w:name="_Toc49580800"/>
      <w:bookmarkStart w:id="29" w:name="_Toc62560925"/>
      <w:bookmarkStart w:id="30" w:name="_Toc382412632"/>
      <w:r w:rsidRPr="00A61B9A">
        <w:rPr>
          <w:rFonts w:ascii="Times New Roman" w:hAnsi="Times New Roman"/>
          <w:sz w:val="24"/>
        </w:rPr>
        <w:t>Fire Extinguishers</w:t>
      </w:r>
      <w:bookmarkEnd w:id="28"/>
      <w:bookmarkEnd w:id="29"/>
      <w:bookmarkEnd w:id="30"/>
    </w:p>
    <w:p w14:paraId="47AAEF3F" w14:textId="77777777" w:rsidR="00A61B9A" w:rsidRPr="005E4DFE" w:rsidRDefault="00A61B9A" w:rsidP="00A61B9A">
      <w:pPr>
        <w:rPr>
          <w:rFonts w:ascii="Arial" w:hAnsi="Arial" w:cs="Arial"/>
          <w:sz w:val="20"/>
        </w:rPr>
      </w:pPr>
    </w:p>
    <w:p w14:paraId="03A924A0" w14:textId="77777777" w:rsidR="00A61B9A" w:rsidRPr="00A61B9A" w:rsidRDefault="00A61B9A" w:rsidP="00A61B9A">
      <w:pPr>
        <w:jc w:val="both"/>
        <w:rPr>
          <w:sz w:val="22"/>
          <w:szCs w:val="22"/>
        </w:rPr>
      </w:pPr>
      <w:r w:rsidRPr="00A61B9A">
        <w:rPr>
          <w:szCs w:val="22"/>
        </w:rPr>
        <w:t xml:space="preserve">Fire extinguishers are provided in each floor and at various locations within the office premise to extinguish the fire during emergencies / disasters. The security guards and ERT members are trained on fire protection to enable them </w:t>
      </w:r>
      <w:proofErr w:type="gramStart"/>
      <w:r w:rsidRPr="00A61B9A">
        <w:rPr>
          <w:szCs w:val="22"/>
        </w:rPr>
        <w:t>operate</w:t>
      </w:r>
      <w:proofErr w:type="gramEnd"/>
      <w:r w:rsidRPr="00A61B9A">
        <w:rPr>
          <w:szCs w:val="22"/>
        </w:rPr>
        <w:t xml:space="preserve"> right fire extinguishers depending on the kind of fire hazard.</w:t>
      </w:r>
    </w:p>
    <w:p w14:paraId="0AEEAE59" w14:textId="77777777" w:rsidR="00A61B9A" w:rsidRDefault="00A61B9A" w:rsidP="00A61B9A">
      <w:pPr>
        <w:pStyle w:val="Heading3"/>
        <w:numPr>
          <w:ilvl w:val="0"/>
          <w:numId w:val="0"/>
        </w:numPr>
        <w:rPr>
          <w:rFonts w:ascii="Times New Roman" w:hAnsi="Times New Roman"/>
          <w:sz w:val="24"/>
        </w:rPr>
      </w:pPr>
      <w:bookmarkStart w:id="31" w:name="_Toc49580801"/>
      <w:bookmarkStart w:id="32" w:name="_Toc62560926"/>
    </w:p>
    <w:p w14:paraId="01A343DC" w14:textId="77777777" w:rsidR="00A61B9A" w:rsidRPr="00A61B9A" w:rsidRDefault="00A61B9A" w:rsidP="00A61B9A">
      <w:pPr>
        <w:pStyle w:val="Heading3"/>
        <w:numPr>
          <w:ilvl w:val="0"/>
          <w:numId w:val="0"/>
        </w:numPr>
        <w:rPr>
          <w:rFonts w:ascii="Times New Roman" w:hAnsi="Times New Roman"/>
          <w:sz w:val="24"/>
        </w:rPr>
      </w:pPr>
      <w:bookmarkStart w:id="33" w:name="_Toc382412633"/>
      <w:r w:rsidRPr="00A61B9A">
        <w:rPr>
          <w:rFonts w:ascii="Times New Roman" w:hAnsi="Times New Roman"/>
          <w:sz w:val="24"/>
        </w:rPr>
        <w:t>Fire Exit</w:t>
      </w:r>
      <w:bookmarkEnd w:id="31"/>
      <w:bookmarkEnd w:id="32"/>
      <w:bookmarkEnd w:id="33"/>
    </w:p>
    <w:p w14:paraId="6F6EF2E3" w14:textId="77777777" w:rsidR="00A61B9A" w:rsidRPr="005E4DFE" w:rsidRDefault="00A61B9A" w:rsidP="00A61B9A">
      <w:pPr>
        <w:rPr>
          <w:rFonts w:ascii="Arial" w:hAnsi="Arial" w:cs="Arial"/>
          <w:sz w:val="20"/>
        </w:rPr>
      </w:pPr>
    </w:p>
    <w:p w14:paraId="0E68CF80" w14:textId="77777777" w:rsidR="00A61B9A" w:rsidRPr="00A61B9A" w:rsidRDefault="00A61B9A" w:rsidP="00A61B9A">
      <w:pPr>
        <w:jc w:val="both"/>
        <w:rPr>
          <w:sz w:val="28"/>
        </w:rPr>
      </w:pPr>
      <w:r w:rsidRPr="00A61B9A">
        <w:t>Fire Exit is provided in floor to facilitate the alternate exit at the time of emergencies / disasters. The fire exit directions are provided at various locations within the office premise. The directions to reach the fire exit will be shown at appropriate places.</w:t>
      </w:r>
    </w:p>
    <w:p w14:paraId="65ED2934" w14:textId="77777777" w:rsidR="00A61B9A" w:rsidRDefault="00A61B9A" w:rsidP="00A61B9A">
      <w:pPr>
        <w:spacing w:after="120"/>
        <w:jc w:val="both"/>
        <w:rPr>
          <w:sz w:val="28"/>
        </w:rPr>
      </w:pPr>
    </w:p>
    <w:p w14:paraId="5652A993" w14:textId="77777777" w:rsidR="00D94B8A" w:rsidRDefault="00D94B8A" w:rsidP="005A6556">
      <w:pPr>
        <w:pStyle w:val="Heading1"/>
        <w:keepLines/>
        <w:numPr>
          <w:ilvl w:val="0"/>
          <w:numId w:val="4"/>
        </w:numPr>
        <w:spacing w:before="240" w:after="240"/>
        <w:ind w:left="0" w:hanging="450"/>
        <w:jc w:val="both"/>
        <w:rPr>
          <w:rFonts w:ascii="Times New Roman" w:hAnsi="Times New Roman"/>
          <w:color w:val="822433"/>
        </w:rPr>
      </w:pPr>
      <w:bookmarkStart w:id="34" w:name="_Toc382412634"/>
      <w:r>
        <w:rPr>
          <w:rFonts w:ascii="Times New Roman" w:hAnsi="Times New Roman"/>
          <w:color w:val="822433"/>
        </w:rPr>
        <w:t>Security of Office Equipment</w:t>
      </w:r>
      <w:bookmarkEnd w:id="34"/>
    </w:p>
    <w:p w14:paraId="3C4045A4" w14:textId="77777777" w:rsidR="00D94B8A" w:rsidRPr="00D94B8A" w:rsidRDefault="00D94B8A" w:rsidP="00D94B8A">
      <w:pPr>
        <w:jc w:val="both"/>
      </w:pPr>
      <w:r w:rsidRPr="00D94B8A">
        <w:t xml:space="preserve">The office </w:t>
      </w:r>
      <w:r w:rsidR="00EA4D4F" w:rsidRPr="00D94B8A">
        <w:t>equipment’s</w:t>
      </w:r>
      <w:r w:rsidRPr="00D94B8A">
        <w:t xml:space="preserve"> such as Photocopier, Network Printers and Fax machines are kept in secured areas. The access to this equipment is restricted to authorized personnel only. </w:t>
      </w:r>
      <w:r>
        <w:t>Apart from this there is a common all in one network printer/scanner/photocopier for employee use.</w:t>
      </w:r>
    </w:p>
    <w:p w14:paraId="08BC8B3C" w14:textId="77777777" w:rsidR="00D94B8A" w:rsidRPr="00D94B8A" w:rsidRDefault="00D94B8A" w:rsidP="00D94B8A"/>
    <w:p w14:paraId="44362A6E" w14:textId="77777777" w:rsidR="00D94B8A" w:rsidRPr="00D94B8A" w:rsidRDefault="00D94B8A" w:rsidP="005A6556">
      <w:pPr>
        <w:numPr>
          <w:ilvl w:val="0"/>
          <w:numId w:val="8"/>
        </w:numPr>
      </w:pPr>
      <w:r w:rsidRPr="00D94B8A">
        <w:t>Photocopier is operated by eit</w:t>
      </w:r>
      <w:r>
        <w:t>her office assistants/employees</w:t>
      </w:r>
    </w:p>
    <w:p w14:paraId="6D068930" w14:textId="77777777" w:rsidR="00D94B8A" w:rsidRPr="00D94B8A" w:rsidRDefault="00D94B8A" w:rsidP="005A6556">
      <w:pPr>
        <w:numPr>
          <w:ilvl w:val="0"/>
          <w:numId w:val="8"/>
        </w:numPr>
      </w:pPr>
      <w:r>
        <w:t>A separate network printer is</w:t>
      </w:r>
      <w:r w:rsidRPr="00D94B8A">
        <w:t xml:space="preserve"> available to the respective </w:t>
      </w:r>
      <w:r>
        <w:t>department like HR &amp; Account</w:t>
      </w:r>
      <w:r w:rsidRPr="00D94B8A">
        <w:t xml:space="preserve"> only. </w:t>
      </w:r>
    </w:p>
    <w:p w14:paraId="2EC9DE5D" w14:textId="77777777" w:rsidR="00D94B8A" w:rsidRPr="00D94B8A" w:rsidRDefault="004F4932" w:rsidP="005A6556">
      <w:pPr>
        <w:numPr>
          <w:ilvl w:val="0"/>
          <w:numId w:val="8"/>
        </w:numPr>
      </w:pPr>
      <w:r>
        <w:t>Use of</w:t>
      </w:r>
      <w:r w:rsidR="00D94B8A" w:rsidRPr="00D94B8A">
        <w:t xml:space="preserve"> fax machine will be available </w:t>
      </w:r>
      <w:r w:rsidRPr="00D94B8A">
        <w:t>under the control of IT services</w:t>
      </w:r>
      <w:r w:rsidR="00D94B8A" w:rsidRPr="00D94B8A">
        <w:t xml:space="preserve"> </w:t>
      </w:r>
    </w:p>
    <w:p w14:paraId="11646D3B" w14:textId="77777777" w:rsidR="00D94B8A" w:rsidRDefault="00D94B8A" w:rsidP="005A6556">
      <w:pPr>
        <w:numPr>
          <w:ilvl w:val="0"/>
          <w:numId w:val="8"/>
        </w:numPr>
      </w:pPr>
      <w:r w:rsidRPr="00D94B8A">
        <w:t xml:space="preserve">Scanner will be </w:t>
      </w:r>
      <w:r w:rsidR="004F4932" w:rsidRPr="00D94B8A">
        <w:t>available under the control of IT services</w:t>
      </w:r>
      <w:r w:rsidRPr="00D94B8A">
        <w:t>.</w:t>
      </w:r>
    </w:p>
    <w:p w14:paraId="54BF22EF" w14:textId="77777777" w:rsidR="004F4932" w:rsidRPr="00D94B8A" w:rsidRDefault="004F4932" w:rsidP="005A6556">
      <w:pPr>
        <w:numPr>
          <w:ilvl w:val="0"/>
          <w:numId w:val="8"/>
        </w:numPr>
      </w:pPr>
      <w:r>
        <w:t>Common Network Printer/Scanner/Photocopier is available for employees</w:t>
      </w:r>
    </w:p>
    <w:p w14:paraId="43AC14FF" w14:textId="77777777" w:rsidR="00D94B8A" w:rsidRPr="00D94B8A" w:rsidRDefault="00D94B8A" w:rsidP="00D94B8A">
      <w:pPr>
        <w:pStyle w:val="TOC1"/>
        <w:rPr>
          <w:rFonts w:ascii="Times New Roman" w:hAnsi="Times New Roman"/>
          <w:sz w:val="26"/>
        </w:rPr>
      </w:pPr>
    </w:p>
    <w:p w14:paraId="3BAE633D" w14:textId="77777777" w:rsidR="00D94B8A" w:rsidRPr="00D94B8A" w:rsidRDefault="00D94B8A" w:rsidP="00D94B8A">
      <w:r w:rsidRPr="00D94B8A">
        <w:t xml:space="preserve">Whenever the confidential information is transmitted / printed using these facilities, the respective owners shall ensure that the data is collected back by them immediately. </w:t>
      </w:r>
    </w:p>
    <w:p w14:paraId="2C21E484" w14:textId="77777777" w:rsidR="00D94B8A" w:rsidRPr="00A61B9A" w:rsidRDefault="00D94B8A" w:rsidP="00A61B9A">
      <w:pPr>
        <w:spacing w:after="120"/>
        <w:jc w:val="both"/>
        <w:rPr>
          <w:sz w:val="28"/>
        </w:rPr>
      </w:pPr>
    </w:p>
    <w:sectPr w:rsidR="00D94B8A" w:rsidRPr="00A61B9A" w:rsidSect="00B679E0">
      <w:footerReference w:type="default" r:id="rId8"/>
      <w:pgSz w:w="11906" w:h="16838" w:code="9"/>
      <w:pgMar w:top="1440" w:right="1440" w:bottom="1440" w:left="1800" w:header="86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3DBDD" w14:textId="77777777" w:rsidR="00C17C90" w:rsidRDefault="00C17C90">
      <w:r>
        <w:separator/>
      </w:r>
    </w:p>
  </w:endnote>
  <w:endnote w:type="continuationSeparator" w:id="0">
    <w:p w14:paraId="4120F0B9" w14:textId="77777777" w:rsidR="00C17C90" w:rsidRDefault="00C1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31EB" w14:textId="77777777" w:rsidR="0047671C" w:rsidRPr="0097475F" w:rsidRDefault="00A85AB8" w:rsidP="0047671C">
    <w:pPr>
      <w:pStyle w:val="Footer"/>
      <w:rPr>
        <w:b/>
      </w:rPr>
    </w:pPr>
    <w:r>
      <w:rPr>
        <w:b/>
      </w:rPr>
      <w:t>Physical Security Management Procedure</w:t>
    </w:r>
    <w:r w:rsidR="0047671C">
      <w:rPr>
        <w:b/>
      </w:rPr>
      <w:t xml:space="preserve"> ~NST</w:t>
    </w:r>
    <w:r w:rsidR="00A6484F">
      <w:rPr>
        <w:b/>
      </w:rPr>
      <w:t xml:space="preserve"> Internal</w:t>
    </w:r>
    <w:r w:rsidR="0047671C" w:rsidRPr="0097475F">
      <w:rPr>
        <w:b/>
      </w:rPr>
      <w:tab/>
      <w:t xml:space="preserve">Page </w:t>
    </w:r>
    <w:r w:rsidR="00716558" w:rsidRPr="0097475F">
      <w:rPr>
        <w:rStyle w:val="PageNumber"/>
        <w:b/>
      </w:rPr>
      <w:fldChar w:fldCharType="begin"/>
    </w:r>
    <w:r w:rsidR="0047671C" w:rsidRPr="0097475F">
      <w:rPr>
        <w:rStyle w:val="PageNumber"/>
        <w:b/>
      </w:rPr>
      <w:instrText xml:space="preserve"> PAGE </w:instrText>
    </w:r>
    <w:r w:rsidR="00716558" w:rsidRPr="0097475F">
      <w:rPr>
        <w:rStyle w:val="PageNumber"/>
        <w:b/>
      </w:rPr>
      <w:fldChar w:fldCharType="separate"/>
    </w:r>
    <w:r w:rsidR="00FA46BD">
      <w:rPr>
        <w:rStyle w:val="PageNumber"/>
        <w:b/>
        <w:noProof/>
      </w:rPr>
      <w:t>7</w:t>
    </w:r>
    <w:r w:rsidR="00716558" w:rsidRPr="0097475F">
      <w:rPr>
        <w:rStyle w:val="PageNumber"/>
        <w:b/>
      </w:rPr>
      <w:fldChar w:fldCharType="end"/>
    </w:r>
    <w:r w:rsidR="0047671C" w:rsidRPr="0097475F">
      <w:rPr>
        <w:rStyle w:val="PageNumber"/>
        <w:b/>
      </w:rPr>
      <w:t>\</w:t>
    </w:r>
    <w:r w:rsidR="00716558" w:rsidRPr="0097475F">
      <w:rPr>
        <w:rStyle w:val="PageNumber"/>
        <w:b/>
      </w:rPr>
      <w:fldChar w:fldCharType="begin"/>
    </w:r>
    <w:r w:rsidR="0047671C" w:rsidRPr="0097475F">
      <w:rPr>
        <w:rStyle w:val="PageNumber"/>
        <w:b/>
      </w:rPr>
      <w:instrText xml:space="preserve"> NUMPAGES </w:instrText>
    </w:r>
    <w:r w:rsidR="00716558" w:rsidRPr="0097475F">
      <w:rPr>
        <w:rStyle w:val="PageNumber"/>
        <w:b/>
      </w:rPr>
      <w:fldChar w:fldCharType="separate"/>
    </w:r>
    <w:r w:rsidR="00FA46BD">
      <w:rPr>
        <w:rStyle w:val="PageNumber"/>
        <w:b/>
        <w:noProof/>
      </w:rPr>
      <w:t>7</w:t>
    </w:r>
    <w:r w:rsidR="00716558" w:rsidRPr="0097475F">
      <w:rPr>
        <w:rStyle w:val="PageNumber"/>
        <w:b/>
      </w:rPr>
      <w:fldChar w:fldCharType="end"/>
    </w:r>
  </w:p>
  <w:p w14:paraId="62D9F86F" w14:textId="77777777" w:rsidR="0047671C" w:rsidRDefault="00476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6112" w14:textId="77777777" w:rsidR="00C17C90" w:rsidRDefault="00C17C90">
      <w:r>
        <w:separator/>
      </w:r>
    </w:p>
  </w:footnote>
  <w:footnote w:type="continuationSeparator" w:id="0">
    <w:p w14:paraId="3780C587" w14:textId="77777777" w:rsidR="00C17C90" w:rsidRDefault="00C1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FAE5EE"/>
    <w:lvl w:ilvl="0">
      <w:start w:val="1"/>
      <w:numFmt w:val="bullet"/>
      <w:pStyle w:val="ListBullet"/>
      <w:lvlText w:val=""/>
      <w:lvlJc w:val="left"/>
      <w:pPr>
        <w:tabs>
          <w:tab w:val="num" w:pos="1296"/>
        </w:tabs>
        <w:ind w:left="1296" w:hanging="432"/>
      </w:pPr>
      <w:rPr>
        <w:rFonts w:ascii="Symbol" w:hAnsi="Symbol" w:hint="default"/>
      </w:rPr>
    </w:lvl>
  </w:abstractNum>
  <w:abstractNum w:abstractNumId="1" w15:restartNumberingAfterBreak="0">
    <w:nsid w:val="04DD457F"/>
    <w:multiLevelType w:val="multilevel"/>
    <w:tmpl w:val="866EAFBE"/>
    <w:lvl w:ilvl="0">
      <w:start w:val="1"/>
      <w:numFmt w:val="decimal"/>
      <w:lvlText w:val="%1"/>
      <w:lvlJc w:val="left"/>
      <w:pPr>
        <w:tabs>
          <w:tab w:val="num" w:pos="1440"/>
        </w:tabs>
        <w:ind w:left="1440" w:hanging="1440"/>
      </w:pPr>
      <w:rPr>
        <w:rFonts w:ascii="Bookman Old Style" w:hAnsi="Bookman Old Style" w:cs="Times New Roman" w:hint="default"/>
        <w:b/>
        <w:i w:val="0"/>
        <w:sz w:val="36"/>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AB82EC3"/>
    <w:multiLevelType w:val="hybridMultilevel"/>
    <w:tmpl w:val="35DCA556"/>
    <w:lvl w:ilvl="0" w:tplc="04090003">
      <w:start w:val="1"/>
      <w:numFmt w:val="lowerLetter"/>
      <w:pStyle w:val="List2"/>
      <w:lvlText w:val="%1."/>
      <w:lvlJc w:val="left"/>
      <w:pPr>
        <w:tabs>
          <w:tab w:val="num" w:pos="1008"/>
        </w:tabs>
        <w:ind w:left="1008" w:hanging="576"/>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322F7DE9"/>
    <w:multiLevelType w:val="hybridMultilevel"/>
    <w:tmpl w:val="62C8E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356AC6"/>
    <w:multiLevelType w:val="hybridMultilevel"/>
    <w:tmpl w:val="CE449EFA"/>
    <w:lvl w:ilvl="0" w:tplc="04090001">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65717EB"/>
    <w:multiLevelType w:val="hybridMultilevel"/>
    <w:tmpl w:val="88663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B032C0"/>
    <w:multiLevelType w:val="multilevel"/>
    <w:tmpl w:val="866EAFBE"/>
    <w:lvl w:ilvl="0">
      <w:start w:val="1"/>
      <w:numFmt w:val="decimal"/>
      <w:lvlText w:val="%1"/>
      <w:lvlJc w:val="left"/>
      <w:pPr>
        <w:tabs>
          <w:tab w:val="num" w:pos="1440"/>
        </w:tabs>
        <w:ind w:left="1440" w:hanging="1440"/>
      </w:pPr>
      <w:rPr>
        <w:rFonts w:ascii="Bookman Old Style" w:hAnsi="Bookman Old Style" w:cs="Times New Roman" w:hint="default"/>
        <w:b/>
        <w:i w:val="0"/>
        <w:sz w:val="36"/>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A060A41"/>
    <w:multiLevelType w:val="hybridMultilevel"/>
    <w:tmpl w:val="FFF85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EB"/>
    <w:rsid w:val="00006CA8"/>
    <w:rsid w:val="00026E5F"/>
    <w:rsid w:val="0003510A"/>
    <w:rsid w:val="00045F4E"/>
    <w:rsid w:val="00074867"/>
    <w:rsid w:val="00085223"/>
    <w:rsid w:val="000973DF"/>
    <w:rsid w:val="000B4A5A"/>
    <w:rsid w:val="000D24B1"/>
    <w:rsid w:val="000D3772"/>
    <w:rsid w:val="000D3F22"/>
    <w:rsid w:val="000D48F4"/>
    <w:rsid w:val="000D7645"/>
    <w:rsid w:val="00115846"/>
    <w:rsid w:val="00116D48"/>
    <w:rsid w:val="00134A98"/>
    <w:rsid w:val="00155FE8"/>
    <w:rsid w:val="001B7A6F"/>
    <w:rsid w:val="001E798C"/>
    <w:rsid w:val="002076C8"/>
    <w:rsid w:val="002134B2"/>
    <w:rsid w:val="00213F93"/>
    <w:rsid w:val="00224CC2"/>
    <w:rsid w:val="0023482F"/>
    <w:rsid w:val="00271C8A"/>
    <w:rsid w:val="002922C3"/>
    <w:rsid w:val="0029457B"/>
    <w:rsid w:val="002A4DDC"/>
    <w:rsid w:val="002B1C04"/>
    <w:rsid w:val="002B4B7A"/>
    <w:rsid w:val="002B4F64"/>
    <w:rsid w:val="002B5A5E"/>
    <w:rsid w:val="002D246D"/>
    <w:rsid w:val="002D4E6F"/>
    <w:rsid w:val="002E6B1B"/>
    <w:rsid w:val="002E7E6F"/>
    <w:rsid w:val="002F2319"/>
    <w:rsid w:val="002F6415"/>
    <w:rsid w:val="00314755"/>
    <w:rsid w:val="00316887"/>
    <w:rsid w:val="00342BB3"/>
    <w:rsid w:val="003514E8"/>
    <w:rsid w:val="003923B7"/>
    <w:rsid w:val="00392D77"/>
    <w:rsid w:val="003B51BC"/>
    <w:rsid w:val="003B79D0"/>
    <w:rsid w:val="003E2721"/>
    <w:rsid w:val="003E78AB"/>
    <w:rsid w:val="003F4F0D"/>
    <w:rsid w:val="004226C3"/>
    <w:rsid w:val="004237B2"/>
    <w:rsid w:val="00431EAB"/>
    <w:rsid w:val="00446266"/>
    <w:rsid w:val="00454593"/>
    <w:rsid w:val="004602C8"/>
    <w:rsid w:val="00462808"/>
    <w:rsid w:val="00467FAC"/>
    <w:rsid w:val="0047671C"/>
    <w:rsid w:val="004779D4"/>
    <w:rsid w:val="00491760"/>
    <w:rsid w:val="004924E9"/>
    <w:rsid w:val="004C2194"/>
    <w:rsid w:val="004D0FF5"/>
    <w:rsid w:val="004F09A7"/>
    <w:rsid w:val="004F4932"/>
    <w:rsid w:val="005101E0"/>
    <w:rsid w:val="005301C4"/>
    <w:rsid w:val="005343DF"/>
    <w:rsid w:val="0056360C"/>
    <w:rsid w:val="00566C29"/>
    <w:rsid w:val="00566E25"/>
    <w:rsid w:val="00572135"/>
    <w:rsid w:val="00587666"/>
    <w:rsid w:val="005A0A22"/>
    <w:rsid w:val="005A5C31"/>
    <w:rsid w:val="005A6556"/>
    <w:rsid w:val="005B634A"/>
    <w:rsid w:val="005D3565"/>
    <w:rsid w:val="00622CAD"/>
    <w:rsid w:val="00622E90"/>
    <w:rsid w:val="00624706"/>
    <w:rsid w:val="0063537E"/>
    <w:rsid w:val="006415D6"/>
    <w:rsid w:val="00647097"/>
    <w:rsid w:val="0066451E"/>
    <w:rsid w:val="0068007A"/>
    <w:rsid w:val="0069620F"/>
    <w:rsid w:val="006A2CCD"/>
    <w:rsid w:val="006A3B35"/>
    <w:rsid w:val="006C5BAA"/>
    <w:rsid w:val="006E3E48"/>
    <w:rsid w:val="006F1715"/>
    <w:rsid w:val="00706742"/>
    <w:rsid w:val="00716558"/>
    <w:rsid w:val="007722E8"/>
    <w:rsid w:val="007836BD"/>
    <w:rsid w:val="00783B80"/>
    <w:rsid w:val="007912E5"/>
    <w:rsid w:val="007A012D"/>
    <w:rsid w:val="007A5819"/>
    <w:rsid w:val="007B0033"/>
    <w:rsid w:val="007E1982"/>
    <w:rsid w:val="007E7FE7"/>
    <w:rsid w:val="00834322"/>
    <w:rsid w:val="00843051"/>
    <w:rsid w:val="00851DEE"/>
    <w:rsid w:val="00855F3E"/>
    <w:rsid w:val="00863A51"/>
    <w:rsid w:val="00864E7C"/>
    <w:rsid w:val="008710D9"/>
    <w:rsid w:val="008854E7"/>
    <w:rsid w:val="00896570"/>
    <w:rsid w:val="008B443C"/>
    <w:rsid w:val="008B4632"/>
    <w:rsid w:val="008B7F7D"/>
    <w:rsid w:val="008E24F6"/>
    <w:rsid w:val="008E7029"/>
    <w:rsid w:val="008F23A5"/>
    <w:rsid w:val="00904A7E"/>
    <w:rsid w:val="009563E1"/>
    <w:rsid w:val="00956CCD"/>
    <w:rsid w:val="00961AAF"/>
    <w:rsid w:val="00967EC3"/>
    <w:rsid w:val="00984746"/>
    <w:rsid w:val="00995E84"/>
    <w:rsid w:val="00996378"/>
    <w:rsid w:val="009C0075"/>
    <w:rsid w:val="009D0607"/>
    <w:rsid w:val="009E30F2"/>
    <w:rsid w:val="009E71B4"/>
    <w:rsid w:val="00A016ED"/>
    <w:rsid w:val="00A04A79"/>
    <w:rsid w:val="00A053F6"/>
    <w:rsid w:val="00A37278"/>
    <w:rsid w:val="00A60BB0"/>
    <w:rsid w:val="00A61B9A"/>
    <w:rsid w:val="00A61F29"/>
    <w:rsid w:val="00A6484F"/>
    <w:rsid w:val="00A82A42"/>
    <w:rsid w:val="00A85AB8"/>
    <w:rsid w:val="00AA0073"/>
    <w:rsid w:val="00AA2E14"/>
    <w:rsid w:val="00AA7929"/>
    <w:rsid w:val="00AC128E"/>
    <w:rsid w:val="00AC79AB"/>
    <w:rsid w:val="00AD3035"/>
    <w:rsid w:val="00AE0F17"/>
    <w:rsid w:val="00B02592"/>
    <w:rsid w:val="00B1556D"/>
    <w:rsid w:val="00B23EA7"/>
    <w:rsid w:val="00B43F38"/>
    <w:rsid w:val="00B44652"/>
    <w:rsid w:val="00B56E3B"/>
    <w:rsid w:val="00B56EB3"/>
    <w:rsid w:val="00B61DA7"/>
    <w:rsid w:val="00B6491B"/>
    <w:rsid w:val="00B679E0"/>
    <w:rsid w:val="00B71321"/>
    <w:rsid w:val="00B71B10"/>
    <w:rsid w:val="00B75E56"/>
    <w:rsid w:val="00B87E75"/>
    <w:rsid w:val="00B87EF8"/>
    <w:rsid w:val="00BB2313"/>
    <w:rsid w:val="00BB7C17"/>
    <w:rsid w:val="00BC3E26"/>
    <w:rsid w:val="00BC7B6A"/>
    <w:rsid w:val="00BF2C84"/>
    <w:rsid w:val="00BF61C4"/>
    <w:rsid w:val="00C06049"/>
    <w:rsid w:val="00C17C90"/>
    <w:rsid w:val="00C34ACF"/>
    <w:rsid w:val="00C40D6C"/>
    <w:rsid w:val="00C731A7"/>
    <w:rsid w:val="00C75BF1"/>
    <w:rsid w:val="00C96943"/>
    <w:rsid w:val="00CA0F07"/>
    <w:rsid w:val="00CA2F9F"/>
    <w:rsid w:val="00CA4517"/>
    <w:rsid w:val="00CD0DDD"/>
    <w:rsid w:val="00CD63C5"/>
    <w:rsid w:val="00CD7B23"/>
    <w:rsid w:val="00CF2A68"/>
    <w:rsid w:val="00D20BD1"/>
    <w:rsid w:val="00D307A6"/>
    <w:rsid w:val="00D44EF7"/>
    <w:rsid w:val="00D5010D"/>
    <w:rsid w:val="00D6746B"/>
    <w:rsid w:val="00D757AA"/>
    <w:rsid w:val="00D80410"/>
    <w:rsid w:val="00D81B78"/>
    <w:rsid w:val="00D9264A"/>
    <w:rsid w:val="00D94B8A"/>
    <w:rsid w:val="00DB59EB"/>
    <w:rsid w:val="00DB698C"/>
    <w:rsid w:val="00DE3106"/>
    <w:rsid w:val="00DE463C"/>
    <w:rsid w:val="00DE69A7"/>
    <w:rsid w:val="00DF28E3"/>
    <w:rsid w:val="00E02F9B"/>
    <w:rsid w:val="00E05CC0"/>
    <w:rsid w:val="00E12C82"/>
    <w:rsid w:val="00E14AE8"/>
    <w:rsid w:val="00E44217"/>
    <w:rsid w:val="00E50D73"/>
    <w:rsid w:val="00E637C2"/>
    <w:rsid w:val="00E75997"/>
    <w:rsid w:val="00E86EC0"/>
    <w:rsid w:val="00EA1CC4"/>
    <w:rsid w:val="00EA3721"/>
    <w:rsid w:val="00EA4D4F"/>
    <w:rsid w:val="00EB3EFD"/>
    <w:rsid w:val="00EC0CE1"/>
    <w:rsid w:val="00EC6B86"/>
    <w:rsid w:val="00ED2727"/>
    <w:rsid w:val="00ED2E95"/>
    <w:rsid w:val="00EE5757"/>
    <w:rsid w:val="00EF73C1"/>
    <w:rsid w:val="00EF7C97"/>
    <w:rsid w:val="00F018FB"/>
    <w:rsid w:val="00F063D0"/>
    <w:rsid w:val="00F065F4"/>
    <w:rsid w:val="00F31FF0"/>
    <w:rsid w:val="00F403AC"/>
    <w:rsid w:val="00F7139E"/>
    <w:rsid w:val="00F80AD2"/>
    <w:rsid w:val="00F8487D"/>
    <w:rsid w:val="00F925A7"/>
    <w:rsid w:val="00F97FEE"/>
    <w:rsid w:val="00FA46BD"/>
    <w:rsid w:val="00FB47A8"/>
    <w:rsid w:val="00FD32CC"/>
    <w:rsid w:val="00FE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40E5EE"/>
  <w15:docId w15:val="{9E96F345-B38E-4F75-8241-0F58DADF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7E"/>
    <w:rPr>
      <w:sz w:val="24"/>
      <w:szCs w:val="24"/>
    </w:rPr>
  </w:style>
  <w:style w:type="paragraph" w:styleId="Heading1">
    <w:name w:val="heading 1"/>
    <w:basedOn w:val="Normal"/>
    <w:next w:val="Normal"/>
    <w:link w:val="Heading1Char"/>
    <w:uiPriority w:val="99"/>
    <w:qFormat/>
    <w:rsid w:val="00E05CC0"/>
    <w:pPr>
      <w:keepNext/>
      <w:tabs>
        <w:tab w:val="num" w:pos="1440"/>
      </w:tabs>
      <w:ind w:left="1440" w:hanging="1440"/>
      <w:outlineLvl w:val="0"/>
    </w:pPr>
    <w:rPr>
      <w:rFonts w:ascii="Palatino Linotype" w:hAnsi="Palatino Linotype"/>
      <w:b/>
      <w:sz w:val="36"/>
      <w:szCs w:val="20"/>
    </w:rPr>
  </w:style>
  <w:style w:type="paragraph" w:styleId="Heading2">
    <w:name w:val="heading 2"/>
    <w:basedOn w:val="Normal"/>
    <w:next w:val="Normal"/>
    <w:link w:val="Heading2Char"/>
    <w:uiPriority w:val="99"/>
    <w:qFormat/>
    <w:rsid w:val="00E05CC0"/>
    <w:pPr>
      <w:keepNext/>
      <w:numPr>
        <w:ilvl w:val="1"/>
        <w:numId w:val="1"/>
      </w:numPr>
      <w:spacing w:before="120" w:after="120"/>
      <w:outlineLvl w:val="1"/>
    </w:pPr>
    <w:rPr>
      <w:rFonts w:ascii="Palatino Linotype" w:hAnsi="Palatino Linotype" w:cs="Arial"/>
      <w:b/>
      <w:bCs/>
      <w:iCs/>
      <w:sz w:val="28"/>
      <w:szCs w:val="28"/>
    </w:rPr>
  </w:style>
  <w:style w:type="paragraph" w:styleId="Heading3">
    <w:name w:val="heading 3"/>
    <w:basedOn w:val="Normal"/>
    <w:next w:val="Normal"/>
    <w:link w:val="Heading3Char"/>
    <w:uiPriority w:val="99"/>
    <w:qFormat/>
    <w:rsid w:val="002B5A5E"/>
    <w:pPr>
      <w:keepNext/>
      <w:numPr>
        <w:ilvl w:val="2"/>
        <w:numId w:val="1"/>
      </w:numPr>
      <w:spacing w:before="80" w:after="80"/>
      <w:ind w:hanging="1008"/>
      <w:jc w:val="both"/>
      <w:outlineLvl w:val="2"/>
    </w:pPr>
    <w:rPr>
      <w:rFonts w:ascii="Palatino Linotype" w:hAnsi="Palatino Linotype"/>
      <w:b/>
      <w:sz w:val="22"/>
      <w:szCs w:val="20"/>
    </w:rPr>
  </w:style>
  <w:style w:type="paragraph" w:styleId="Heading4">
    <w:name w:val="heading 4"/>
    <w:basedOn w:val="Normal"/>
    <w:next w:val="Normal"/>
    <w:link w:val="Heading4Char"/>
    <w:uiPriority w:val="99"/>
    <w:qFormat/>
    <w:rsid w:val="002B5A5E"/>
    <w:pPr>
      <w:keepNext/>
      <w:numPr>
        <w:ilvl w:val="3"/>
        <w:numId w:val="1"/>
      </w:numPr>
      <w:tabs>
        <w:tab w:val="left" w:pos="1440"/>
      </w:tabs>
      <w:spacing w:before="120" w:after="120"/>
      <w:outlineLvl w:val="3"/>
    </w:pPr>
    <w:rPr>
      <w:rFonts w:ascii="Palatino Linotype" w:hAnsi="Palatino Linotype"/>
      <w:sz w:val="22"/>
      <w:szCs w:val="20"/>
    </w:rPr>
  </w:style>
  <w:style w:type="paragraph" w:styleId="Heading5">
    <w:name w:val="heading 5"/>
    <w:basedOn w:val="Normal"/>
    <w:next w:val="Normal"/>
    <w:link w:val="Heading5Char"/>
    <w:uiPriority w:val="99"/>
    <w:qFormat/>
    <w:rsid w:val="00E05CC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E05CC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E05CC0"/>
    <w:pPr>
      <w:numPr>
        <w:ilvl w:val="6"/>
        <w:numId w:val="1"/>
      </w:numPr>
      <w:spacing w:before="240" w:after="60"/>
      <w:outlineLvl w:val="6"/>
    </w:pPr>
  </w:style>
  <w:style w:type="paragraph" w:styleId="Heading8">
    <w:name w:val="heading 8"/>
    <w:basedOn w:val="Normal"/>
    <w:next w:val="Normal"/>
    <w:link w:val="Heading8Char"/>
    <w:uiPriority w:val="99"/>
    <w:qFormat/>
    <w:rsid w:val="00E05CC0"/>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E05C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59EB"/>
    <w:rPr>
      <w:rFonts w:ascii="Palatino Linotype" w:hAnsi="Palatino Linotype"/>
      <w:b/>
      <w:sz w:val="36"/>
    </w:rPr>
  </w:style>
  <w:style w:type="character" w:customStyle="1" w:styleId="Heading2Char">
    <w:name w:val="Heading 2 Char"/>
    <w:basedOn w:val="DefaultParagraphFont"/>
    <w:link w:val="Heading2"/>
    <w:uiPriority w:val="99"/>
    <w:locked/>
    <w:rsid w:val="00DB59EB"/>
    <w:rPr>
      <w:rFonts w:ascii="Palatino Linotype" w:hAnsi="Palatino Linotype" w:cs="Arial"/>
      <w:b/>
      <w:bCs/>
      <w:iCs/>
      <w:sz w:val="28"/>
      <w:szCs w:val="28"/>
    </w:rPr>
  </w:style>
  <w:style w:type="character" w:customStyle="1" w:styleId="Heading3Char">
    <w:name w:val="Heading 3 Char"/>
    <w:basedOn w:val="DefaultParagraphFont"/>
    <w:link w:val="Heading3"/>
    <w:uiPriority w:val="99"/>
    <w:locked/>
    <w:rsid w:val="00CA4517"/>
    <w:rPr>
      <w:rFonts w:ascii="Palatino Linotype" w:hAnsi="Palatino Linotype"/>
      <w:b/>
      <w:sz w:val="22"/>
    </w:rPr>
  </w:style>
  <w:style w:type="character" w:customStyle="1" w:styleId="Heading4Char">
    <w:name w:val="Heading 4 Char"/>
    <w:basedOn w:val="DefaultParagraphFont"/>
    <w:link w:val="Heading4"/>
    <w:uiPriority w:val="99"/>
    <w:locked/>
    <w:rsid w:val="00DB59EB"/>
    <w:rPr>
      <w:rFonts w:ascii="Palatino Linotype" w:hAnsi="Palatino Linotype"/>
      <w:sz w:val="22"/>
    </w:rPr>
  </w:style>
  <w:style w:type="character" w:customStyle="1" w:styleId="Heading5Char">
    <w:name w:val="Heading 5 Char"/>
    <w:basedOn w:val="DefaultParagraphFont"/>
    <w:link w:val="Heading5"/>
    <w:uiPriority w:val="99"/>
    <w:locked/>
    <w:rsid w:val="00CA4517"/>
    <w:rPr>
      <w:b/>
      <w:bCs/>
      <w:i/>
      <w:iCs/>
      <w:sz w:val="26"/>
      <w:szCs w:val="26"/>
    </w:rPr>
  </w:style>
  <w:style w:type="character" w:customStyle="1" w:styleId="Heading6Char">
    <w:name w:val="Heading 6 Char"/>
    <w:basedOn w:val="DefaultParagraphFont"/>
    <w:link w:val="Heading6"/>
    <w:uiPriority w:val="99"/>
    <w:locked/>
    <w:rsid w:val="00CA4517"/>
    <w:rPr>
      <w:b/>
      <w:bCs/>
      <w:sz w:val="22"/>
      <w:szCs w:val="22"/>
    </w:rPr>
  </w:style>
  <w:style w:type="character" w:customStyle="1" w:styleId="Heading7Char">
    <w:name w:val="Heading 7 Char"/>
    <w:basedOn w:val="DefaultParagraphFont"/>
    <w:link w:val="Heading7"/>
    <w:uiPriority w:val="99"/>
    <w:locked/>
    <w:rsid w:val="00CA4517"/>
    <w:rPr>
      <w:sz w:val="24"/>
      <w:szCs w:val="24"/>
    </w:rPr>
  </w:style>
  <w:style w:type="character" w:customStyle="1" w:styleId="Heading8Char">
    <w:name w:val="Heading 8 Char"/>
    <w:basedOn w:val="DefaultParagraphFont"/>
    <w:link w:val="Heading8"/>
    <w:uiPriority w:val="99"/>
    <w:locked/>
    <w:rsid w:val="00CA4517"/>
    <w:rPr>
      <w:i/>
      <w:iCs/>
      <w:sz w:val="24"/>
      <w:szCs w:val="24"/>
    </w:rPr>
  </w:style>
  <w:style w:type="character" w:customStyle="1" w:styleId="Heading9Char">
    <w:name w:val="Heading 9 Char"/>
    <w:basedOn w:val="DefaultParagraphFont"/>
    <w:link w:val="Heading9"/>
    <w:uiPriority w:val="99"/>
    <w:semiHidden/>
    <w:locked/>
    <w:rsid w:val="00CA4517"/>
    <w:rPr>
      <w:rFonts w:ascii="Cambria" w:hAnsi="Cambria" w:cs="Times New Roman"/>
    </w:rPr>
  </w:style>
  <w:style w:type="paragraph" w:styleId="Subtitle">
    <w:name w:val="Subtitle"/>
    <w:basedOn w:val="Normal"/>
    <w:link w:val="SubtitleChar"/>
    <w:uiPriority w:val="99"/>
    <w:qFormat/>
    <w:rsid w:val="00904A7E"/>
    <w:pPr>
      <w:ind w:left="720" w:hanging="720"/>
      <w:jc w:val="both"/>
    </w:pPr>
    <w:rPr>
      <w:rFonts w:ascii="Arial" w:hAnsi="Arial"/>
      <w:b/>
      <w:szCs w:val="20"/>
    </w:rPr>
  </w:style>
  <w:style w:type="character" w:customStyle="1" w:styleId="SubtitleChar">
    <w:name w:val="Subtitle Char"/>
    <w:basedOn w:val="DefaultParagraphFont"/>
    <w:link w:val="Subtitle"/>
    <w:uiPriority w:val="99"/>
    <w:locked/>
    <w:rsid w:val="00CA4517"/>
    <w:rPr>
      <w:rFonts w:ascii="Cambria" w:hAnsi="Cambria" w:cs="Times New Roman"/>
      <w:sz w:val="24"/>
      <w:szCs w:val="24"/>
    </w:rPr>
  </w:style>
  <w:style w:type="paragraph" w:styleId="BodyText">
    <w:name w:val="Body Text"/>
    <w:basedOn w:val="Normal"/>
    <w:link w:val="BodyTextChar"/>
    <w:rsid w:val="00904A7E"/>
    <w:pPr>
      <w:spacing w:before="60" w:after="60"/>
      <w:jc w:val="both"/>
    </w:pPr>
    <w:rPr>
      <w:rFonts w:ascii="Palatino Linotype" w:hAnsi="Palatino Linotype"/>
      <w:sz w:val="22"/>
      <w:szCs w:val="20"/>
    </w:rPr>
  </w:style>
  <w:style w:type="character" w:customStyle="1" w:styleId="BodyTextChar">
    <w:name w:val="Body Text Char"/>
    <w:basedOn w:val="DefaultParagraphFont"/>
    <w:link w:val="BodyText"/>
    <w:locked/>
    <w:rsid w:val="00CA4517"/>
    <w:rPr>
      <w:rFonts w:cs="Times New Roman"/>
      <w:sz w:val="24"/>
      <w:szCs w:val="24"/>
    </w:rPr>
  </w:style>
  <w:style w:type="paragraph" w:styleId="Header">
    <w:name w:val="header"/>
    <w:aliases w:val="1 (not to be included in TOC),Cover Page"/>
    <w:basedOn w:val="Normal"/>
    <w:link w:val="HeaderChar"/>
    <w:uiPriority w:val="99"/>
    <w:rsid w:val="00904A7E"/>
    <w:pPr>
      <w:tabs>
        <w:tab w:val="left" w:pos="450"/>
        <w:tab w:val="left" w:pos="540"/>
        <w:tab w:val="center" w:pos="4320"/>
        <w:tab w:val="right" w:pos="8640"/>
      </w:tabs>
      <w:ind w:left="450"/>
      <w:jc w:val="both"/>
    </w:pPr>
    <w:rPr>
      <w:rFonts w:ascii="Arial" w:hAnsi="Arial"/>
      <w:sz w:val="22"/>
      <w:szCs w:val="20"/>
    </w:rPr>
  </w:style>
  <w:style w:type="character" w:customStyle="1" w:styleId="HeaderChar">
    <w:name w:val="Header Char"/>
    <w:aliases w:val="1 (not to be included in TOC) Char,Cover Page Char"/>
    <w:basedOn w:val="DefaultParagraphFont"/>
    <w:link w:val="Header"/>
    <w:uiPriority w:val="99"/>
    <w:semiHidden/>
    <w:locked/>
    <w:rsid w:val="00CA4517"/>
    <w:rPr>
      <w:rFonts w:cs="Times New Roman"/>
      <w:sz w:val="24"/>
      <w:szCs w:val="24"/>
    </w:rPr>
  </w:style>
  <w:style w:type="paragraph" w:styleId="BodyTextIndent2">
    <w:name w:val="Body Text Indent 2"/>
    <w:basedOn w:val="Normal"/>
    <w:link w:val="BodyTextIndent2Char"/>
    <w:uiPriority w:val="99"/>
    <w:rsid w:val="00904A7E"/>
    <w:pPr>
      <w:ind w:left="630" w:hanging="630"/>
      <w:jc w:val="both"/>
    </w:pPr>
    <w:rPr>
      <w:rFonts w:ascii="Arial" w:hAnsi="Arial"/>
      <w:sz w:val="22"/>
      <w:szCs w:val="20"/>
    </w:rPr>
  </w:style>
  <w:style w:type="character" w:customStyle="1" w:styleId="BodyTextIndent2Char">
    <w:name w:val="Body Text Indent 2 Char"/>
    <w:basedOn w:val="DefaultParagraphFont"/>
    <w:link w:val="BodyTextIndent2"/>
    <w:uiPriority w:val="99"/>
    <w:semiHidden/>
    <w:locked/>
    <w:rsid w:val="00CA4517"/>
    <w:rPr>
      <w:rFonts w:cs="Times New Roman"/>
      <w:sz w:val="24"/>
      <w:szCs w:val="24"/>
    </w:rPr>
  </w:style>
  <w:style w:type="paragraph" w:styleId="BodyTextIndent3">
    <w:name w:val="Body Text Indent 3"/>
    <w:basedOn w:val="Normal"/>
    <w:link w:val="BodyTextIndent3Char"/>
    <w:uiPriority w:val="99"/>
    <w:rsid w:val="00904A7E"/>
    <w:pPr>
      <w:ind w:left="450"/>
      <w:jc w:val="both"/>
    </w:pPr>
    <w:rPr>
      <w:rFonts w:ascii="Arial" w:hAnsi="Arial"/>
      <w:sz w:val="22"/>
      <w:szCs w:val="20"/>
    </w:rPr>
  </w:style>
  <w:style w:type="character" w:customStyle="1" w:styleId="BodyTextIndent3Char">
    <w:name w:val="Body Text Indent 3 Char"/>
    <w:basedOn w:val="DefaultParagraphFont"/>
    <w:link w:val="BodyTextIndent3"/>
    <w:uiPriority w:val="99"/>
    <w:semiHidden/>
    <w:locked/>
    <w:rsid w:val="00CA4517"/>
    <w:rPr>
      <w:rFonts w:cs="Times New Roman"/>
      <w:sz w:val="16"/>
      <w:szCs w:val="16"/>
    </w:rPr>
  </w:style>
  <w:style w:type="paragraph" w:customStyle="1" w:styleId="Style1">
    <w:name w:val="Style1"/>
    <w:basedOn w:val="Normal"/>
    <w:autoRedefine/>
    <w:uiPriority w:val="99"/>
    <w:rsid w:val="00904A7E"/>
    <w:pPr>
      <w:ind w:left="720" w:hanging="720"/>
      <w:jc w:val="both"/>
    </w:pPr>
    <w:rPr>
      <w:rFonts w:ascii="Arial" w:hAnsi="Arial"/>
      <w:sz w:val="22"/>
      <w:szCs w:val="20"/>
      <w:lang w:val="en-AU"/>
    </w:rPr>
  </w:style>
  <w:style w:type="paragraph" w:styleId="Footer">
    <w:name w:val="footer"/>
    <w:basedOn w:val="Normal"/>
    <w:link w:val="FooterChar"/>
    <w:rsid w:val="00904A7E"/>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CA4517"/>
    <w:rPr>
      <w:rFonts w:cs="Times New Roman"/>
      <w:sz w:val="24"/>
      <w:szCs w:val="24"/>
    </w:rPr>
  </w:style>
  <w:style w:type="paragraph" w:styleId="BodyTextIndent">
    <w:name w:val="Body Text Indent"/>
    <w:basedOn w:val="Normal"/>
    <w:link w:val="BodyTextIndentChar"/>
    <w:uiPriority w:val="99"/>
    <w:rsid w:val="00904A7E"/>
    <w:pPr>
      <w:ind w:left="2160" w:hanging="720"/>
      <w:jc w:val="both"/>
    </w:pPr>
    <w:rPr>
      <w:rFonts w:ascii="Arial" w:hAnsi="Arial"/>
      <w:szCs w:val="20"/>
    </w:rPr>
  </w:style>
  <w:style w:type="character" w:customStyle="1" w:styleId="BodyTextIndentChar">
    <w:name w:val="Body Text Indent Char"/>
    <w:basedOn w:val="DefaultParagraphFont"/>
    <w:link w:val="BodyTextIndent"/>
    <w:uiPriority w:val="99"/>
    <w:semiHidden/>
    <w:locked/>
    <w:rsid w:val="00CA4517"/>
    <w:rPr>
      <w:rFonts w:cs="Times New Roman"/>
      <w:sz w:val="24"/>
      <w:szCs w:val="24"/>
    </w:rPr>
  </w:style>
  <w:style w:type="table" w:styleId="TableGrid">
    <w:name w:val="Table Grid"/>
    <w:basedOn w:val="TableNormal"/>
    <w:uiPriority w:val="99"/>
    <w:rsid w:val="00E75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04A7E"/>
    <w:pPr>
      <w:spacing w:after="120"/>
      <w:jc w:val="center"/>
      <w:outlineLvl w:val="0"/>
    </w:pPr>
    <w:rPr>
      <w:rFonts w:ascii="Palatino Linotype" w:hAnsi="Palatino Linotype" w:cs="Arial"/>
      <w:b/>
      <w:bCs/>
      <w:kern w:val="28"/>
      <w:sz w:val="40"/>
      <w:szCs w:val="32"/>
    </w:rPr>
  </w:style>
  <w:style w:type="character" w:customStyle="1" w:styleId="TitleChar">
    <w:name w:val="Title Char"/>
    <w:basedOn w:val="DefaultParagraphFont"/>
    <w:link w:val="Title"/>
    <w:uiPriority w:val="99"/>
    <w:locked/>
    <w:rsid w:val="00CA4517"/>
    <w:rPr>
      <w:rFonts w:ascii="Cambria" w:hAnsi="Cambria" w:cs="Times New Roman"/>
      <w:b/>
      <w:bCs/>
      <w:kern w:val="28"/>
      <w:sz w:val="32"/>
      <w:szCs w:val="32"/>
    </w:rPr>
  </w:style>
  <w:style w:type="paragraph" w:styleId="ListBullet">
    <w:name w:val="List Bullet"/>
    <w:basedOn w:val="Normal"/>
    <w:uiPriority w:val="99"/>
    <w:rsid w:val="00904A7E"/>
    <w:pPr>
      <w:numPr>
        <w:numId w:val="2"/>
      </w:numPr>
      <w:tabs>
        <w:tab w:val="clear" w:pos="1296"/>
        <w:tab w:val="num" w:pos="1008"/>
      </w:tabs>
      <w:spacing w:before="60" w:after="60"/>
      <w:ind w:left="1008" w:hanging="576"/>
      <w:jc w:val="both"/>
    </w:pPr>
    <w:rPr>
      <w:rFonts w:ascii="Palatino Linotype" w:hAnsi="Palatino Linotype"/>
      <w:sz w:val="22"/>
    </w:rPr>
  </w:style>
  <w:style w:type="paragraph" w:styleId="ListBullet2">
    <w:name w:val="List Bullet 2"/>
    <w:basedOn w:val="Normal"/>
    <w:uiPriority w:val="99"/>
    <w:rsid w:val="00904A7E"/>
    <w:pPr>
      <w:tabs>
        <w:tab w:val="num" w:pos="1296"/>
      </w:tabs>
      <w:spacing w:before="60" w:after="60"/>
      <w:ind w:left="1296" w:hanging="432"/>
      <w:jc w:val="both"/>
    </w:pPr>
    <w:rPr>
      <w:rFonts w:ascii="Palatino Linotype" w:hAnsi="Palatino Linotype"/>
      <w:sz w:val="22"/>
    </w:rPr>
  </w:style>
  <w:style w:type="paragraph" w:styleId="List2">
    <w:name w:val="List 2"/>
    <w:basedOn w:val="Normal"/>
    <w:uiPriority w:val="99"/>
    <w:rsid w:val="00904A7E"/>
    <w:pPr>
      <w:numPr>
        <w:numId w:val="3"/>
      </w:numPr>
      <w:spacing w:before="60" w:after="60"/>
      <w:jc w:val="both"/>
    </w:pPr>
    <w:rPr>
      <w:rFonts w:ascii="Palatino Linotype" w:hAnsi="Palatino Linotype"/>
      <w:sz w:val="22"/>
    </w:rPr>
  </w:style>
  <w:style w:type="paragraph" w:customStyle="1" w:styleId="TableText">
    <w:name w:val="TableText"/>
    <w:basedOn w:val="Normal"/>
    <w:uiPriority w:val="99"/>
    <w:rsid w:val="00E05CC0"/>
    <w:pPr>
      <w:autoSpaceDE w:val="0"/>
      <w:autoSpaceDN w:val="0"/>
      <w:adjustRightInd w:val="0"/>
    </w:pPr>
    <w:rPr>
      <w:rFonts w:ascii="Bookman Old Style" w:hAnsi="Bookman Old Style" w:cs="Arial"/>
      <w:bCs/>
      <w:sz w:val="22"/>
      <w:szCs w:val="20"/>
    </w:rPr>
  </w:style>
  <w:style w:type="paragraph" w:customStyle="1" w:styleId="TableText1">
    <w:name w:val="TableText1"/>
    <w:basedOn w:val="TableText"/>
    <w:uiPriority w:val="99"/>
    <w:rsid w:val="00E05CC0"/>
    <w:pPr>
      <w:jc w:val="center"/>
    </w:pPr>
    <w:rPr>
      <w:b/>
    </w:rPr>
  </w:style>
  <w:style w:type="paragraph" w:customStyle="1" w:styleId="TableHeading">
    <w:name w:val="TableHeading"/>
    <w:basedOn w:val="Normal"/>
    <w:uiPriority w:val="99"/>
    <w:rsid w:val="00E05CC0"/>
    <w:pPr>
      <w:tabs>
        <w:tab w:val="center" w:pos="4320"/>
        <w:tab w:val="right" w:pos="8640"/>
      </w:tabs>
      <w:spacing w:before="120" w:after="120"/>
    </w:pPr>
    <w:rPr>
      <w:rFonts w:ascii="Bookman Old Style" w:hAnsi="Bookman Old Style"/>
      <w:b/>
      <w:sz w:val="22"/>
    </w:rPr>
  </w:style>
  <w:style w:type="paragraph" w:styleId="List3">
    <w:name w:val="List 3"/>
    <w:basedOn w:val="Normal"/>
    <w:uiPriority w:val="99"/>
    <w:rsid w:val="006A3B35"/>
    <w:pPr>
      <w:ind w:left="1080" w:hanging="360"/>
    </w:pPr>
  </w:style>
  <w:style w:type="character" w:styleId="Hyperlink">
    <w:name w:val="Hyperlink"/>
    <w:basedOn w:val="DefaultParagraphFont"/>
    <w:uiPriority w:val="99"/>
    <w:rsid w:val="00864E7C"/>
    <w:rPr>
      <w:rFonts w:cs="Times New Roman"/>
      <w:color w:val="0000FF"/>
      <w:u w:val="single"/>
    </w:rPr>
  </w:style>
  <w:style w:type="paragraph" w:styleId="TOC1">
    <w:name w:val="toc 1"/>
    <w:basedOn w:val="Normal"/>
    <w:next w:val="Normal"/>
    <w:autoRedefine/>
    <w:uiPriority w:val="39"/>
    <w:rsid w:val="00864E7C"/>
    <w:pPr>
      <w:tabs>
        <w:tab w:val="left" w:pos="480"/>
        <w:tab w:val="right" w:leader="dot" w:pos="8720"/>
      </w:tabs>
    </w:pPr>
    <w:rPr>
      <w:rFonts w:ascii="Palatino Linotype" w:hAnsi="Palatino Linotype"/>
      <w:b/>
      <w:noProof/>
      <w:sz w:val="22"/>
      <w:szCs w:val="22"/>
    </w:rPr>
  </w:style>
  <w:style w:type="paragraph" w:styleId="TOC2">
    <w:name w:val="toc 2"/>
    <w:basedOn w:val="Normal"/>
    <w:next w:val="Normal"/>
    <w:autoRedefine/>
    <w:uiPriority w:val="39"/>
    <w:rsid w:val="00864E7C"/>
    <w:pPr>
      <w:ind w:left="240"/>
    </w:pPr>
  </w:style>
  <w:style w:type="paragraph" w:styleId="TOC3">
    <w:name w:val="toc 3"/>
    <w:basedOn w:val="Normal"/>
    <w:next w:val="Normal"/>
    <w:autoRedefine/>
    <w:uiPriority w:val="39"/>
    <w:rsid w:val="00864E7C"/>
    <w:pPr>
      <w:ind w:left="480"/>
    </w:pPr>
  </w:style>
  <w:style w:type="paragraph" w:styleId="ListParagraph">
    <w:name w:val="List Paragraph"/>
    <w:basedOn w:val="Normal"/>
    <w:uiPriority w:val="99"/>
    <w:qFormat/>
    <w:rsid w:val="00DB59EB"/>
    <w:pPr>
      <w:spacing w:after="200" w:line="276" w:lineRule="auto"/>
      <w:ind w:left="720"/>
    </w:pPr>
    <w:rPr>
      <w:rFonts w:ascii="Calibri" w:hAnsi="Calibri" w:cs="Calibri"/>
      <w:sz w:val="22"/>
      <w:szCs w:val="22"/>
    </w:rPr>
  </w:style>
  <w:style w:type="paragraph" w:styleId="TOCHeading">
    <w:name w:val="TOC Heading"/>
    <w:basedOn w:val="Heading1"/>
    <w:next w:val="Normal"/>
    <w:uiPriority w:val="99"/>
    <w:qFormat/>
    <w:rsid w:val="00E02F9B"/>
    <w:pPr>
      <w:keepLines/>
      <w:tabs>
        <w:tab w:val="clear" w:pos="1440"/>
      </w:tabs>
      <w:spacing w:before="480" w:line="276" w:lineRule="auto"/>
      <w:ind w:left="0" w:firstLine="0"/>
      <w:outlineLvl w:val="9"/>
    </w:pPr>
    <w:rPr>
      <w:rFonts w:ascii="Cambria" w:hAnsi="Cambria" w:cs="Cambria"/>
      <w:bCs/>
      <w:color w:val="365F91"/>
      <w:sz w:val="28"/>
      <w:szCs w:val="28"/>
    </w:rPr>
  </w:style>
  <w:style w:type="paragraph" w:styleId="BalloonText">
    <w:name w:val="Balloon Text"/>
    <w:basedOn w:val="Normal"/>
    <w:link w:val="BalloonTextChar"/>
    <w:uiPriority w:val="99"/>
    <w:semiHidden/>
    <w:unhideWhenUsed/>
    <w:locked/>
    <w:rsid w:val="00D44EF7"/>
    <w:rPr>
      <w:rFonts w:ascii="Tahoma" w:hAnsi="Tahoma" w:cs="Tahoma"/>
      <w:sz w:val="16"/>
      <w:szCs w:val="16"/>
    </w:rPr>
  </w:style>
  <w:style w:type="character" w:customStyle="1" w:styleId="BalloonTextChar">
    <w:name w:val="Balloon Text Char"/>
    <w:basedOn w:val="DefaultParagraphFont"/>
    <w:link w:val="BalloonText"/>
    <w:uiPriority w:val="99"/>
    <w:semiHidden/>
    <w:rsid w:val="00D44EF7"/>
    <w:rPr>
      <w:rFonts w:ascii="Tahoma" w:hAnsi="Tahoma" w:cs="Tahoma"/>
      <w:sz w:val="16"/>
      <w:szCs w:val="16"/>
    </w:rPr>
  </w:style>
  <w:style w:type="character" w:styleId="PageNumber">
    <w:name w:val="page number"/>
    <w:basedOn w:val="DefaultParagraphFont"/>
    <w:locked/>
    <w:rsid w:val="0047671C"/>
  </w:style>
  <w:style w:type="paragraph" w:styleId="BodyText2">
    <w:name w:val="Body Text 2"/>
    <w:basedOn w:val="Normal"/>
    <w:link w:val="BodyText2Char"/>
    <w:uiPriority w:val="99"/>
    <w:semiHidden/>
    <w:unhideWhenUsed/>
    <w:locked/>
    <w:rsid w:val="008B4632"/>
    <w:pPr>
      <w:spacing w:after="120" w:line="480" w:lineRule="auto"/>
    </w:pPr>
  </w:style>
  <w:style w:type="character" w:customStyle="1" w:styleId="BodyText2Char">
    <w:name w:val="Body Text 2 Char"/>
    <w:basedOn w:val="DefaultParagraphFont"/>
    <w:link w:val="BodyText2"/>
    <w:uiPriority w:val="99"/>
    <w:semiHidden/>
    <w:rsid w:val="008B4632"/>
    <w:rPr>
      <w:sz w:val="24"/>
      <w:szCs w:val="24"/>
    </w:rPr>
  </w:style>
  <w:style w:type="paragraph" w:styleId="NormalWeb">
    <w:name w:val="Normal (Web)"/>
    <w:basedOn w:val="Normal"/>
    <w:uiPriority w:val="99"/>
    <w:semiHidden/>
    <w:unhideWhenUsed/>
    <w:locked/>
    <w:rsid w:val="004D0F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360154">
      <w:bodyDiv w:val="1"/>
      <w:marLeft w:val="0"/>
      <w:marRight w:val="0"/>
      <w:marTop w:val="0"/>
      <w:marBottom w:val="0"/>
      <w:divBdr>
        <w:top w:val="none" w:sz="0" w:space="0" w:color="auto"/>
        <w:left w:val="none" w:sz="0" w:space="0" w:color="auto"/>
        <w:bottom w:val="none" w:sz="0" w:space="0" w:color="auto"/>
        <w:right w:val="none" w:sz="0" w:space="0" w:color="auto"/>
      </w:divBdr>
    </w:div>
    <w:div w:id="1586525627">
      <w:bodyDiv w:val="1"/>
      <w:marLeft w:val="0"/>
      <w:marRight w:val="0"/>
      <w:marTop w:val="0"/>
      <w:marBottom w:val="0"/>
      <w:divBdr>
        <w:top w:val="none" w:sz="0" w:space="0" w:color="auto"/>
        <w:left w:val="none" w:sz="0" w:space="0" w:color="auto"/>
        <w:bottom w:val="none" w:sz="0" w:space="0" w:color="auto"/>
        <w:right w:val="none" w:sz="0" w:space="0" w:color="auto"/>
      </w:divBdr>
    </w:div>
    <w:div w:id="18674046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km%20data\rid%20iso27K\mqas\formats\Ricoh_DocumentTemplateV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Ricoh_DocumentTemplateV1.0.dot</Template>
  <TotalTime>18</TotalTime>
  <Pages>7</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Ricoh Document Template</vt:lpstr>
    </vt:vector>
  </TitlesOfParts>
  <Company>Ricoh</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Document Template</dc:title>
  <dc:creator>kamlesh.manik</dc:creator>
  <cp:lastModifiedBy>Rahul Raj</cp:lastModifiedBy>
  <cp:revision>9</cp:revision>
  <cp:lastPrinted>2005-06-23T11:16:00Z</cp:lastPrinted>
  <dcterms:created xsi:type="dcterms:W3CDTF">2015-06-01T12:32:00Z</dcterms:created>
  <dcterms:modified xsi:type="dcterms:W3CDTF">2019-06-13T12:08:00Z</dcterms:modified>
</cp:coreProperties>
</file>